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9C4A" w14:textId="77777777" w:rsidR="00547880" w:rsidRDefault="00547880" w:rsidP="002A792B">
      <w:pPr>
        <w:tabs>
          <w:tab w:val="left" w:pos="3171"/>
        </w:tabs>
        <w:rPr>
          <w:rFonts w:cs="Arial"/>
          <w:sz w:val="24"/>
          <w:lang w:eastAsia="en-US"/>
        </w:rPr>
      </w:pPr>
      <w:bookmarkStart w:id="0" w:name="_Hlk8635564"/>
    </w:p>
    <w:tbl>
      <w:tblPr>
        <w:tblStyle w:val="TableGrid"/>
        <w:tblW w:w="0" w:type="auto"/>
        <w:tblInd w:w="-5" w:type="dxa"/>
        <w:tblLook w:val="04A0" w:firstRow="1" w:lastRow="0" w:firstColumn="1" w:lastColumn="0" w:noHBand="0" w:noVBand="1"/>
      </w:tblPr>
      <w:tblGrid>
        <w:gridCol w:w="1701"/>
        <w:gridCol w:w="2809"/>
        <w:gridCol w:w="4511"/>
      </w:tblGrid>
      <w:tr w:rsidR="00FF2327" w:rsidRPr="00CA36F8" w14:paraId="6AA13AF5" w14:textId="77777777" w:rsidTr="001F4829">
        <w:tc>
          <w:tcPr>
            <w:tcW w:w="9021" w:type="dxa"/>
            <w:gridSpan w:val="3"/>
          </w:tcPr>
          <w:p w14:paraId="408287D1" w14:textId="7812F553" w:rsidR="00FF2327" w:rsidRPr="001F4829" w:rsidRDefault="002A792B" w:rsidP="00E625DA">
            <w:pPr>
              <w:pStyle w:val="SectHead1"/>
              <w:keepNext w:val="0"/>
              <w:spacing w:before="0"/>
              <w:ind w:left="0" w:firstLine="0"/>
              <w:jc w:val="center"/>
              <w:outlineLvl w:val="9"/>
              <w:rPr>
                <w:rFonts w:ascii="Calibri" w:hAnsi="Calibri"/>
                <w:sz w:val="28"/>
                <w:szCs w:val="28"/>
                <w:lang w:val="fr-FR"/>
              </w:rPr>
            </w:pPr>
            <w:r w:rsidRPr="00970DA8">
              <w:rPr>
                <w:rFonts w:ascii="Calibri" w:hAnsi="Calibri"/>
                <w:sz w:val="28"/>
                <w:szCs w:val="28"/>
                <w:lang w:val="fr-FR"/>
              </w:rPr>
              <w:t>Participant Information</w:t>
            </w:r>
            <w:r w:rsidR="00737AA7">
              <w:rPr>
                <w:rFonts w:ascii="Calibri" w:hAnsi="Calibri"/>
                <w:sz w:val="28"/>
                <w:szCs w:val="28"/>
                <w:lang w:val="fr-FR"/>
              </w:rPr>
              <w:t xml:space="preserve"> Document</w:t>
            </w:r>
          </w:p>
        </w:tc>
      </w:tr>
      <w:tr w:rsidR="00FF2327" w:rsidRPr="00FF2327" w14:paraId="637A6AA4" w14:textId="77777777" w:rsidTr="001F4829">
        <w:tc>
          <w:tcPr>
            <w:tcW w:w="9021" w:type="dxa"/>
            <w:gridSpan w:val="3"/>
          </w:tcPr>
          <w:p w14:paraId="465FC7A2" w14:textId="2C9FDA51" w:rsidR="00FF2327" w:rsidRPr="00970DA8" w:rsidRDefault="00FF2327" w:rsidP="00B56EE7">
            <w:pPr>
              <w:pStyle w:val="BodyText0"/>
              <w:jc w:val="left"/>
              <w:rPr>
                <w:rFonts w:ascii="Calibri" w:hAnsi="Calibri"/>
                <w:b/>
              </w:rPr>
            </w:pPr>
            <w:r w:rsidRPr="00970DA8">
              <w:rPr>
                <w:rFonts w:ascii="Calibri" w:hAnsi="Calibri"/>
                <w:b/>
              </w:rPr>
              <w:t xml:space="preserve">Study title and </w:t>
            </w:r>
            <w:r w:rsidR="00737AA7">
              <w:rPr>
                <w:rFonts w:ascii="Calibri" w:hAnsi="Calibri"/>
                <w:b/>
              </w:rPr>
              <w:t>r</w:t>
            </w:r>
            <w:r w:rsidRPr="00970DA8">
              <w:rPr>
                <w:rFonts w:ascii="Calibri" w:hAnsi="Calibri"/>
                <w:b/>
              </w:rPr>
              <w:t xml:space="preserve">esearcher </w:t>
            </w:r>
            <w:r w:rsidR="00737AA7">
              <w:rPr>
                <w:rFonts w:ascii="Calibri" w:hAnsi="Calibri"/>
                <w:b/>
              </w:rPr>
              <w:t>d</w:t>
            </w:r>
            <w:r w:rsidRPr="00970DA8">
              <w:rPr>
                <w:rFonts w:ascii="Calibri" w:hAnsi="Calibri"/>
                <w:b/>
              </w:rPr>
              <w:t>etails</w:t>
            </w:r>
          </w:p>
        </w:tc>
      </w:tr>
      <w:tr w:rsidR="00D10D4F" w:rsidRPr="00FF2327" w14:paraId="7F118BC9" w14:textId="77777777" w:rsidTr="004E2ECD">
        <w:trPr>
          <w:trHeight w:val="327"/>
        </w:trPr>
        <w:tc>
          <w:tcPr>
            <w:tcW w:w="1701" w:type="dxa"/>
          </w:tcPr>
          <w:p w14:paraId="69010443" w14:textId="45F32D80" w:rsidR="00D10D4F" w:rsidRPr="003933E0" w:rsidRDefault="00737AA7" w:rsidP="00A40534">
            <w:pPr>
              <w:pStyle w:val="SectText1"/>
              <w:ind w:left="0"/>
              <w:jc w:val="left"/>
              <w:rPr>
                <w:rFonts w:ascii="Calibri" w:hAnsi="Calibri"/>
                <w:b/>
                <w:szCs w:val="24"/>
              </w:rPr>
            </w:pPr>
            <w:r>
              <w:rPr>
                <w:rFonts w:ascii="Calibri" w:hAnsi="Calibri"/>
                <w:b/>
                <w:szCs w:val="24"/>
              </w:rPr>
              <w:t>Project t</w:t>
            </w:r>
            <w:r w:rsidR="00D10D4F">
              <w:rPr>
                <w:rFonts w:ascii="Calibri" w:hAnsi="Calibri"/>
                <w:b/>
                <w:szCs w:val="24"/>
              </w:rPr>
              <w:t>itle</w:t>
            </w:r>
          </w:p>
        </w:tc>
        <w:tc>
          <w:tcPr>
            <w:tcW w:w="7320" w:type="dxa"/>
            <w:gridSpan w:val="2"/>
          </w:tcPr>
          <w:p w14:paraId="4E5DC9BF" w14:textId="322CF776" w:rsidR="00D10D4F" w:rsidRPr="00737AA7" w:rsidRDefault="00737AA7" w:rsidP="00A40534">
            <w:pPr>
              <w:pStyle w:val="SectText1"/>
              <w:ind w:left="0"/>
              <w:jc w:val="left"/>
              <w:rPr>
                <w:rFonts w:ascii="Calibri" w:hAnsi="Calibri"/>
                <w:bCs/>
                <w:szCs w:val="24"/>
              </w:rPr>
            </w:pPr>
            <w:r w:rsidRPr="00737AA7">
              <w:rPr>
                <w:rFonts w:ascii="Calibri" w:hAnsi="Calibri"/>
                <w:bCs/>
                <w:szCs w:val="24"/>
              </w:rPr>
              <w:t xml:space="preserve">Iona’s </w:t>
            </w:r>
            <w:proofErr w:type="spellStart"/>
            <w:r w:rsidRPr="00737AA7">
              <w:rPr>
                <w:rFonts w:ascii="Calibri" w:hAnsi="Calibri"/>
                <w:bCs/>
                <w:szCs w:val="24"/>
              </w:rPr>
              <w:t>Namescape</w:t>
            </w:r>
            <w:proofErr w:type="spellEnd"/>
            <w:r w:rsidRPr="00737AA7">
              <w:rPr>
                <w:rFonts w:ascii="Calibri" w:hAnsi="Calibri"/>
                <w:bCs/>
                <w:szCs w:val="24"/>
              </w:rPr>
              <w:t xml:space="preserve">: </w:t>
            </w:r>
            <w:proofErr w:type="gramStart"/>
            <w:r w:rsidRPr="00737AA7">
              <w:rPr>
                <w:rFonts w:ascii="Calibri" w:hAnsi="Calibri"/>
                <w:bCs/>
                <w:szCs w:val="24"/>
              </w:rPr>
              <w:t>Place-Names</w:t>
            </w:r>
            <w:proofErr w:type="gramEnd"/>
            <w:r w:rsidRPr="00737AA7">
              <w:rPr>
                <w:rFonts w:ascii="Calibri" w:hAnsi="Calibri"/>
                <w:bCs/>
                <w:szCs w:val="24"/>
              </w:rPr>
              <w:t xml:space="preserve"> and their dynamics in Iona and its environs</w:t>
            </w:r>
          </w:p>
        </w:tc>
      </w:tr>
      <w:tr w:rsidR="00D10D4F" w:rsidRPr="00FF2327" w14:paraId="25091846" w14:textId="77777777" w:rsidTr="004E2ECD">
        <w:trPr>
          <w:trHeight w:val="327"/>
        </w:trPr>
        <w:tc>
          <w:tcPr>
            <w:tcW w:w="1701" w:type="dxa"/>
          </w:tcPr>
          <w:p w14:paraId="29125497" w14:textId="216AD0A8" w:rsidR="00D10D4F" w:rsidRPr="003933E0" w:rsidRDefault="00D10D4F" w:rsidP="00A40534">
            <w:pPr>
              <w:pStyle w:val="SectText1"/>
              <w:ind w:left="0"/>
              <w:jc w:val="left"/>
              <w:rPr>
                <w:rFonts w:ascii="Calibri" w:hAnsi="Calibri"/>
                <w:b/>
                <w:szCs w:val="24"/>
              </w:rPr>
            </w:pPr>
            <w:r>
              <w:rPr>
                <w:rFonts w:ascii="Calibri" w:hAnsi="Calibri"/>
                <w:b/>
                <w:szCs w:val="24"/>
              </w:rPr>
              <w:t>Researcher</w:t>
            </w:r>
          </w:p>
        </w:tc>
        <w:tc>
          <w:tcPr>
            <w:tcW w:w="7320" w:type="dxa"/>
            <w:gridSpan w:val="2"/>
          </w:tcPr>
          <w:p w14:paraId="3133A336" w14:textId="33B0247D" w:rsidR="00D10D4F" w:rsidRPr="00737AA7" w:rsidRDefault="00737AA7" w:rsidP="00A40534">
            <w:pPr>
              <w:pStyle w:val="SectText1"/>
              <w:ind w:left="0"/>
              <w:jc w:val="left"/>
              <w:rPr>
                <w:rFonts w:ascii="Calibri" w:hAnsi="Calibri"/>
                <w:bCs/>
                <w:szCs w:val="24"/>
              </w:rPr>
            </w:pPr>
            <w:r w:rsidRPr="00737AA7">
              <w:rPr>
                <w:rFonts w:ascii="Calibri" w:hAnsi="Calibri"/>
                <w:bCs/>
                <w:szCs w:val="24"/>
              </w:rPr>
              <w:t xml:space="preserve">Principal </w:t>
            </w:r>
            <w:r>
              <w:rPr>
                <w:rFonts w:ascii="Calibri" w:hAnsi="Calibri"/>
                <w:bCs/>
                <w:szCs w:val="24"/>
              </w:rPr>
              <w:t>I</w:t>
            </w:r>
            <w:r w:rsidRPr="00737AA7">
              <w:rPr>
                <w:rFonts w:ascii="Calibri" w:hAnsi="Calibri"/>
                <w:bCs/>
                <w:szCs w:val="24"/>
              </w:rPr>
              <w:t>nvestigator: Professor Thomas Owen Clancy</w:t>
            </w:r>
            <w:r>
              <w:rPr>
                <w:rFonts w:ascii="Calibri" w:hAnsi="Calibri"/>
                <w:bCs/>
                <w:szCs w:val="24"/>
              </w:rPr>
              <w:t xml:space="preserve"> (email: </w:t>
            </w:r>
            <w:hyperlink r:id="rId8" w:history="1">
              <w:r w:rsidRPr="001C514E">
                <w:rPr>
                  <w:rStyle w:val="Hyperlink"/>
                  <w:rFonts w:ascii="Calibri" w:hAnsi="Calibri"/>
                  <w:bCs/>
                  <w:szCs w:val="24"/>
                </w:rPr>
                <w:t>arts-iona@glasgow.ac.uk</w:t>
              </w:r>
            </w:hyperlink>
            <w:r>
              <w:rPr>
                <w:rFonts w:ascii="Calibri" w:hAnsi="Calibri"/>
                <w:bCs/>
                <w:szCs w:val="24"/>
              </w:rPr>
              <w:t xml:space="preserve">) </w:t>
            </w:r>
          </w:p>
        </w:tc>
      </w:tr>
      <w:tr w:rsidR="004E2ECD" w:rsidRPr="00FF2327" w14:paraId="06107E9B" w14:textId="77777777" w:rsidTr="004E2ECD">
        <w:trPr>
          <w:trHeight w:val="327"/>
        </w:trPr>
        <w:tc>
          <w:tcPr>
            <w:tcW w:w="1701" w:type="dxa"/>
          </w:tcPr>
          <w:p w14:paraId="159E2F27" w14:textId="408C7BD3" w:rsidR="004E2ECD" w:rsidRDefault="00737AA7" w:rsidP="00A40534">
            <w:pPr>
              <w:pStyle w:val="SectText1"/>
              <w:ind w:left="0"/>
              <w:jc w:val="left"/>
              <w:rPr>
                <w:rFonts w:ascii="Calibri" w:hAnsi="Calibri"/>
                <w:b/>
                <w:szCs w:val="24"/>
              </w:rPr>
            </w:pPr>
            <w:r>
              <w:rPr>
                <w:rFonts w:ascii="Calibri" w:hAnsi="Calibri"/>
                <w:b/>
                <w:szCs w:val="24"/>
              </w:rPr>
              <w:t>Subject area</w:t>
            </w:r>
          </w:p>
        </w:tc>
        <w:tc>
          <w:tcPr>
            <w:tcW w:w="7320" w:type="dxa"/>
            <w:gridSpan w:val="2"/>
          </w:tcPr>
          <w:p w14:paraId="7083A9A8" w14:textId="1203B1E6" w:rsidR="004E2ECD" w:rsidRPr="00737AA7" w:rsidRDefault="00737AA7" w:rsidP="00A40534">
            <w:pPr>
              <w:pStyle w:val="SectText1"/>
              <w:ind w:left="0"/>
              <w:jc w:val="left"/>
              <w:rPr>
                <w:rFonts w:ascii="Calibri" w:hAnsi="Calibri"/>
                <w:bCs/>
                <w:szCs w:val="24"/>
              </w:rPr>
            </w:pPr>
            <w:r>
              <w:rPr>
                <w:rFonts w:ascii="Calibri" w:hAnsi="Calibri"/>
                <w:bCs/>
                <w:szCs w:val="24"/>
              </w:rPr>
              <w:t>Celtic &amp; Gaelic (School of Humanities)</w:t>
            </w:r>
          </w:p>
        </w:tc>
      </w:tr>
      <w:tr w:rsidR="00FF2327" w:rsidRPr="00FF2327" w14:paraId="226EAA0A" w14:textId="77777777" w:rsidTr="001F4829">
        <w:tc>
          <w:tcPr>
            <w:tcW w:w="9021" w:type="dxa"/>
            <w:gridSpan w:val="3"/>
          </w:tcPr>
          <w:p w14:paraId="4C6A3B38" w14:textId="076D8584" w:rsidR="00FF2327" w:rsidRPr="00970DA8" w:rsidRDefault="00FF2327" w:rsidP="00B56EE7">
            <w:pPr>
              <w:pStyle w:val="BodyText0"/>
              <w:jc w:val="left"/>
              <w:rPr>
                <w:rFonts w:ascii="Calibri" w:hAnsi="Calibri"/>
                <w:b/>
              </w:rPr>
            </w:pPr>
            <w:r w:rsidRPr="00970DA8">
              <w:rPr>
                <w:rFonts w:ascii="Calibri" w:hAnsi="Calibri"/>
                <w:b/>
              </w:rPr>
              <w:t>Invitation</w:t>
            </w:r>
          </w:p>
        </w:tc>
      </w:tr>
      <w:tr w:rsidR="00FF2327" w:rsidRPr="00FF2327" w14:paraId="1E19DA5F" w14:textId="77777777" w:rsidTr="001F4829">
        <w:tc>
          <w:tcPr>
            <w:tcW w:w="9021" w:type="dxa"/>
            <w:gridSpan w:val="3"/>
          </w:tcPr>
          <w:p w14:paraId="0A7DFB2E" w14:textId="792649DE" w:rsidR="00FF2327" w:rsidRPr="00970DA8" w:rsidRDefault="00FF2327" w:rsidP="00246F7B">
            <w:pPr>
              <w:pStyle w:val="BodyText0"/>
              <w:rPr>
                <w:rFonts w:ascii="Calibri" w:hAnsi="Calibri"/>
                <w:i/>
                <w:iCs/>
              </w:rPr>
            </w:pPr>
            <w:r w:rsidRPr="00246F7B">
              <w:rPr>
                <w:rFonts w:ascii="Calibri" w:hAnsi="Calibri"/>
              </w:rPr>
              <w:t xml:space="preserve">You are being invited to take part in a research study.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t>
            </w:r>
            <w:proofErr w:type="gramStart"/>
            <w:r w:rsidRPr="00246F7B">
              <w:rPr>
                <w:rFonts w:ascii="Calibri" w:hAnsi="Calibri"/>
              </w:rPr>
              <w:t>whether or not</w:t>
            </w:r>
            <w:proofErr w:type="gramEnd"/>
            <w:r w:rsidRPr="00246F7B">
              <w:rPr>
                <w:rFonts w:ascii="Calibri" w:hAnsi="Calibri"/>
              </w:rPr>
              <w:t xml:space="preserve"> you wish to take part. Thank you for reading this.</w:t>
            </w:r>
          </w:p>
        </w:tc>
      </w:tr>
      <w:tr w:rsidR="00FF2327" w:rsidRPr="00FF2327" w14:paraId="315B9B59" w14:textId="77777777" w:rsidTr="001F4829">
        <w:tc>
          <w:tcPr>
            <w:tcW w:w="9021" w:type="dxa"/>
            <w:gridSpan w:val="3"/>
          </w:tcPr>
          <w:p w14:paraId="492BD372" w14:textId="77777777" w:rsidR="00FF2327" w:rsidRPr="00970DA8" w:rsidRDefault="00FF2327" w:rsidP="00B56EE7">
            <w:pPr>
              <w:pStyle w:val="BodyText0"/>
              <w:jc w:val="left"/>
              <w:rPr>
                <w:rFonts w:ascii="Calibri" w:hAnsi="Calibri"/>
                <w:b/>
              </w:rPr>
            </w:pPr>
            <w:r w:rsidRPr="00970DA8">
              <w:rPr>
                <w:rFonts w:ascii="Calibri" w:hAnsi="Calibri"/>
                <w:b/>
              </w:rPr>
              <w:t>What is the purpose of the study?</w:t>
            </w:r>
          </w:p>
        </w:tc>
      </w:tr>
      <w:tr w:rsidR="00FF2327" w:rsidRPr="00FF2327" w14:paraId="5EDEA379" w14:textId="77777777" w:rsidTr="001F4829">
        <w:tc>
          <w:tcPr>
            <w:tcW w:w="9021" w:type="dxa"/>
            <w:gridSpan w:val="3"/>
          </w:tcPr>
          <w:p w14:paraId="2263847E" w14:textId="6A0F46B5" w:rsidR="00FF2327" w:rsidRPr="00970DA8" w:rsidRDefault="00737AA7" w:rsidP="00B56EE7">
            <w:pPr>
              <w:pStyle w:val="BodyText0"/>
              <w:jc w:val="left"/>
              <w:rPr>
                <w:rFonts w:ascii="Calibri" w:hAnsi="Calibri"/>
              </w:rPr>
            </w:pPr>
            <w:r w:rsidRPr="00737AA7">
              <w:rPr>
                <w:rFonts w:ascii="Calibri" w:hAnsi="Calibri"/>
              </w:rPr>
              <w:t xml:space="preserve">This is a three-year project (October 2020–October 2023). </w:t>
            </w:r>
            <w:r>
              <w:rPr>
                <w:rFonts w:ascii="Calibri" w:hAnsi="Calibri"/>
              </w:rPr>
              <w:t>The</w:t>
            </w:r>
            <w:r w:rsidRPr="00737AA7">
              <w:rPr>
                <w:rFonts w:ascii="Calibri" w:hAnsi="Calibri"/>
              </w:rPr>
              <w:t xml:space="preserve"> core objective of the project is a survey of the </w:t>
            </w:r>
            <w:proofErr w:type="gramStart"/>
            <w:r w:rsidRPr="00737AA7">
              <w:rPr>
                <w:rFonts w:ascii="Calibri" w:hAnsi="Calibri"/>
              </w:rPr>
              <w:t>place-names</w:t>
            </w:r>
            <w:proofErr w:type="gramEnd"/>
            <w:r w:rsidRPr="00737AA7">
              <w:rPr>
                <w:rFonts w:ascii="Calibri" w:hAnsi="Calibri"/>
              </w:rPr>
              <w:t xml:space="preserve"> of Iona and the nearby island of Staffa. This will be presented in the </w:t>
            </w:r>
            <w:r>
              <w:rPr>
                <w:rFonts w:ascii="Calibri" w:hAnsi="Calibri"/>
              </w:rPr>
              <w:t xml:space="preserve">following </w:t>
            </w:r>
            <w:r w:rsidRPr="00737AA7">
              <w:rPr>
                <w:rFonts w:ascii="Calibri" w:hAnsi="Calibri"/>
              </w:rPr>
              <w:t>form</w:t>
            </w:r>
            <w:r>
              <w:rPr>
                <w:rFonts w:ascii="Calibri" w:hAnsi="Calibri"/>
              </w:rPr>
              <w:t>s</w:t>
            </w:r>
            <w:r w:rsidRPr="00737AA7">
              <w:rPr>
                <w:rFonts w:ascii="Calibri" w:hAnsi="Calibri"/>
              </w:rPr>
              <w:t>: an interactive web resource (</w:t>
            </w:r>
            <w:r>
              <w:rPr>
                <w:rFonts w:ascii="Calibri" w:hAnsi="Calibri"/>
              </w:rPr>
              <w:t xml:space="preserve">website: </w:t>
            </w:r>
            <w:hyperlink r:id="rId9" w:history="1">
              <w:r w:rsidRPr="001C514E">
                <w:rPr>
                  <w:rStyle w:val="Hyperlink"/>
                  <w:rFonts w:ascii="Calibri" w:hAnsi="Calibri"/>
                </w:rPr>
                <w:t>https://iona-placenames.glasgow.ac.uk/</w:t>
              </w:r>
            </w:hyperlink>
            <w:r w:rsidRPr="00737AA7">
              <w:rPr>
                <w:rFonts w:ascii="Calibri" w:hAnsi="Calibri"/>
              </w:rPr>
              <w:t xml:space="preserve">); a volume in the Survey of Scottish Place-Name series; a popular guide to the place-names of Iona and Staffa designed for visitors to the islands; an essay collection based on a project conference; and a series of academic articles relating to aspects of Iona’s </w:t>
            </w:r>
            <w:proofErr w:type="spellStart"/>
            <w:r w:rsidRPr="00737AA7">
              <w:rPr>
                <w:rFonts w:ascii="Calibri" w:hAnsi="Calibri"/>
              </w:rPr>
              <w:t>namescape</w:t>
            </w:r>
            <w:proofErr w:type="spellEnd"/>
            <w:r w:rsidRPr="00737AA7">
              <w:rPr>
                <w:rFonts w:ascii="Calibri" w:hAnsi="Calibri"/>
              </w:rPr>
              <w:t>.</w:t>
            </w:r>
          </w:p>
        </w:tc>
      </w:tr>
      <w:tr w:rsidR="00FF2327" w:rsidRPr="00FF2327" w14:paraId="08E755DC" w14:textId="77777777" w:rsidTr="001F4829">
        <w:tc>
          <w:tcPr>
            <w:tcW w:w="9021" w:type="dxa"/>
            <w:gridSpan w:val="3"/>
          </w:tcPr>
          <w:p w14:paraId="1E3240A9" w14:textId="77777777" w:rsidR="00FF2327" w:rsidRPr="00970DA8" w:rsidRDefault="00FF2327" w:rsidP="00B56EE7">
            <w:pPr>
              <w:pStyle w:val="BodyText0"/>
              <w:jc w:val="left"/>
              <w:rPr>
                <w:rFonts w:ascii="Calibri" w:hAnsi="Calibri"/>
                <w:b/>
              </w:rPr>
            </w:pPr>
            <w:r w:rsidRPr="00970DA8">
              <w:rPr>
                <w:rFonts w:ascii="Calibri" w:hAnsi="Calibri"/>
                <w:b/>
              </w:rPr>
              <w:t>Why have I been chosen?</w:t>
            </w:r>
          </w:p>
        </w:tc>
      </w:tr>
      <w:tr w:rsidR="00FF2327" w:rsidRPr="00FF2327" w14:paraId="75218F18" w14:textId="77777777" w:rsidTr="001F4829">
        <w:tc>
          <w:tcPr>
            <w:tcW w:w="9021" w:type="dxa"/>
            <w:gridSpan w:val="3"/>
          </w:tcPr>
          <w:p w14:paraId="2DD590D2" w14:textId="08E6D0F2" w:rsidR="00FF2327" w:rsidRPr="00970DA8" w:rsidRDefault="00737AA7" w:rsidP="00B56EE7">
            <w:pPr>
              <w:pStyle w:val="BodyText0"/>
              <w:jc w:val="left"/>
              <w:rPr>
                <w:rFonts w:ascii="Calibri" w:hAnsi="Calibri"/>
              </w:rPr>
            </w:pPr>
            <w:r w:rsidRPr="00737AA7">
              <w:rPr>
                <w:rFonts w:ascii="Calibri" w:hAnsi="Calibri"/>
              </w:rPr>
              <w:t xml:space="preserve">You have been invited to participate in this project as someone with a knowledge of the area and its </w:t>
            </w:r>
            <w:proofErr w:type="gramStart"/>
            <w:r w:rsidRPr="00737AA7">
              <w:rPr>
                <w:rFonts w:ascii="Calibri" w:hAnsi="Calibri"/>
              </w:rPr>
              <w:t>place-names</w:t>
            </w:r>
            <w:proofErr w:type="gramEnd"/>
            <w:r w:rsidRPr="00737AA7">
              <w:rPr>
                <w:rFonts w:ascii="Calibri" w:hAnsi="Calibri"/>
              </w:rPr>
              <w:t xml:space="preserve">. We are inviting everyone with knowledge of the area and its </w:t>
            </w:r>
            <w:proofErr w:type="gramStart"/>
            <w:r w:rsidRPr="00737AA7">
              <w:rPr>
                <w:rFonts w:ascii="Calibri" w:hAnsi="Calibri"/>
              </w:rPr>
              <w:t>place-names</w:t>
            </w:r>
            <w:proofErr w:type="gramEnd"/>
            <w:r w:rsidRPr="00737AA7">
              <w:rPr>
                <w:rFonts w:ascii="Calibri" w:hAnsi="Calibri"/>
              </w:rPr>
              <w:t xml:space="preserve"> to participate.</w:t>
            </w:r>
          </w:p>
        </w:tc>
      </w:tr>
      <w:tr w:rsidR="00FF2327" w:rsidRPr="00FF2327" w14:paraId="53B1258E" w14:textId="77777777" w:rsidTr="001F4829">
        <w:tc>
          <w:tcPr>
            <w:tcW w:w="9021" w:type="dxa"/>
            <w:gridSpan w:val="3"/>
          </w:tcPr>
          <w:p w14:paraId="237B7E83" w14:textId="77777777" w:rsidR="00FF2327" w:rsidRPr="00970DA8" w:rsidRDefault="00FF2327" w:rsidP="00B56EE7">
            <w:pPr>
              <w:pStyle w:val="BodyText0"/>
              <w:jc w:val="left"/>
              <w:rPr>
                <w:rFonts w:ascii="Calibri" w:hAnsi="Calibri"/>
                <w:b/>
              </w:rPr>
            </w:pPr>
            <w:r w:rsidRPr="00970DA8">
              <w:rPr>
                <w:rFonts w:ascii="Calibri" w:hAnsi="Calibri"/>
                <w:b/>
              </w:rPr>
              <w:t>Do I have to take part?</w:t>
            </w:r>
          </w:p>
        </w:tc>
      </w:tr>
      <w:tr w:rsidR="00FF2327" w:rsidRPr="00D71B1B" w14:paraId="220F42EB" w14:textId="77777777" w:rsidTr="001F4829">
        <w:tc>
          <w:tcPr>
            <w:tcW w:w="9021" w:type="dxa"/>
            <w:gridSpan w:val="3"/>
          </w:tcPr>
          <w:p w14:paraId="4DFA9ABE" w14:textId="357411CA" w:rsidR="00FF2327" w:rsidRPr="00D71B1B" w:rsidRDefault="00D71B1B" w:rsidP="00B56EE7">
            <w:pPr>
              <w:pStyle w:val="BodyText0"/>
              <w:jc w:val="left"/>
              <w:rPr>
                <w:rFonts w:ascii="Calibri" w:hAnsi="Calibri"/>
              </w:rPr>
            </w:pPr>
            <w:r w:rsidRPr="00D71B1B">
              <w:rPr>
                <w:rFonts w:asciiTheme="minorHAnsi" w:hAnsiTheme="minorHAnsi" w:cs="Arial"/>
              </w:rPr>
              <w:t xml:space="preserve">It is up to you to decide </w:t>
            </w:r>
            <w:proofErr w:type="gramStart"/>
            <w:r w:rsidRPr="00D71B1B">
              <w:rPr>
                <w:rFonts w:asciiTheme="minorHAnsi" w:hAnsiTheme="minorHAnsi" w:cs="Arial"/>
              </w:rPr>
              <w:t>whether or not</w:t>
            </w:r>
            <w:proofErr w:type="gramEnd"/>
            <w:r w:rsidRPr="00D71B1B">
              <w:rPr>
                <w:rFonts w:asciiTheme="minorHAnsi" w:hAnsiTheme="minorHAnsi" w:cs="Arial"/>
              </w:rPr>
              <w:t xml:space="preserve"> to take part. If you decide to take part</w:t>
            </w:r>
            <w:r>
              <w:rPr>
                <w:rFonts w:asciiTheme="minorHAnsi" w:hAnsiTheme="minorHAnsi" w:cs="Arial"/>
              </w:rPr>
              <w:t>,</w:t>
            </w:r>
            <w:r w:rsidRPr="00D71B1B">
              <w:rPr>
                <w:rFonts w:asciiTheme="minorHAnsi" w:hAnsiTheme="minorHAnsi" w:cs="Arial"/>
              </w:rPr>
              <w:t xml:space="preserve"> you are still free to withdraw at any time and without giving a reason.</w:t>
            </w:r>
          </w:p>
        </w:tc>
      </w:tr>
      <w:tr w:rsidR="00FF2327" w:rsidRPr="00FF2327" w14:paraId="5865063C" w14:textId="77777777" w:rsidTr="001F4829">
        <w:tc>
          <w:tcPr>
            <w:tcW w:w="9021" w:type="dxa"/>
            <w:gridSpan w:val="3"/>
          </w:tcPr>
          <w:p w14:paraId="3E86E752" w14:textId="77777777" w:rsidR="00FF2327" w:rsidRPr="00970DA8" w:rsidRDefault="00FF2327" w:rsidP="00B56EE7">
            <w:pPr>
              <w:pStyle w:val="BodyText0"/>
              <w:jc w:val="left"/>
              <w:rPr>
                <w:rFonts w:ascii="Calibri" w:hAnsi="Calibri"/>
                <w:b/>
              </w:rPr>
            </w:pPr>
            <w:r w:rsidRPr="00970DA8">
              <w:rPr>
                <w:rFonts w:ascii="Calibri" w:hAnsi="Calibri"/>
                <w:b/>
              </w:rPr>
              <w:t>What will happen to me if I take part?</w:t>
            </w:r>
          </w:p>
        </w:tc>
      </w:tr>
      <w:tr w:rsidR="00FF2327" w:rsidRPr="00FF2327" w14:paraId="294A9288" w14:textId="77777777" w:rsidTr="001F4829">
        <w:tc>
          <w:tcPr>
            <w:tcW w:w="9021" w:type="dxa"/>
            <w:gridSpan w:val="3"/>
          </w:tcPr>
          <w:p w14:paraId="379F1AE4" w14:textId="567D9F61" w:rsidR="00737AA7" w:rsidRPr="00737AA7" w:rsidRDefault="00737AA7" w:rsidP="00737AA7">
            <w:pPr>
              <w:pStyle w:val="BodyText0"/>
              <w:rPr>
                <w:rFonts w:ascii="Calibri" w:hAnsi="Calibri"/>
                <w:bCs/>
              </w:rPr>
            </w:pPr>
            <w:r w:rsidRPr="00737AA7">
              <w:rPr>
                <w:rFonts w:ascii="Calibri" w:hAnsi="Calibri"/>
                <w:bCs/>
              </w:rPr>
              <w:t xml:space="preserve">We are inviting you to make your own place-name maps of the area using Google My Maps. If you have not used Google My Maps before, don’t worry. It is simple, provided you have a Google account. If you don’t have a Google account, don’t feel that you </w:t>
            </w:r>
            <w:proofErr w:type="gramStart"/>
            <w:r w:rsidRPr="00737AA7">
              <w:rPr>
                <w:rFonts w:ascii="Calibri" w:hAnsi="Calibri"/>
                <w:bCs/>
              </w:rPr>
              <w:t>have to</w:t>
            </w:r>
            <w:proofErr w:type="gramEnd"/>
            <w:r w:rsidRPr="00737AA7">
              <w:rPr>
                <w:rFonts w:ascii="Calibri" w:hAnsi="Calibri"/>
                <w:bCs/>
              </w:rPr>
              <w:t xml:space="preserve"> set one up</w:t>
            </w:r>
            <w:r>
              <w:rPr>
                <w:rFonts w:ascii="Calibri" w:hAnsi="Calibri"/>
                <w:bCs/>
              </w:rPr>
              <w:t xml:space="preserve"> to participate</w:t>
            </w:r>
            <w:r w:rsidRPr="00737AA7">
              <w:rPr>
                <w:rFonts w:ascii="Calibri" w:hAnsi="Calibri"/>
                <w:bCs/>
              </w:rPr>
              <w:t>. Just contact us via the following email address (arts-iona@glasgow.ac.uk) and we will be happy to talk to you about you sharing your names with us in another way.</w:t>
            </w:r>
          </w:p>
          <w:p w14:paraId="6DD77FCE" w14:textId="77777777" w:rsidR="00737AA7" w:rsidRPr="00737AA7" w:rsidRDefault="00737AA7" w:rsidP="00737AA7">
            <w:pPr>
              <w:pStyle w:val="BodyText0"/>
              <w:rPr>
                <w:rFonts w:ascii="Calibri" w:hAnsi="Calibri"/>
                <w:bCs/>
              </w:rPr>
            </w:pPr>
            <w:r w:rsidRPr="00737AA7">
              <w:rPr>
                <w:rFonts w:ascii="Calibri" w:hAnsi="Calibri"/>
                <w:bCs/>
              </w:rPr>
              <w:t>Here’s a step-by-step guide to the process:</w:t>
            </w:r>
          </w:p>
          <w:p w14:paraId="2A71F257" w14:textId="77777777" w:rsidR="00737AA7" w:rsidRDefault="00737AA7" w:rsidP="00737AA7">
            <w:pPr>
              <w:pStyle w:val="BodyText0"/>
              <w:numPr>
                <w:ilvl w:val="0"/>
                <w:numId w:val="29"/>
              </w:numPr>
              <w:rPr>
                <w:rFonts w:ascii="Calibri" w:hAnsi="Calibri"/>
                <w:bCs/>
              </w:rPr>
            </w:pPr>
            <w:r w:rsidRPr="00737AA7">
              <w:rPr>
                <w:rFonts w:ascii="Calibri" w:hAnsi="Calibri"/>
                <w:bCs/>
              </w:rPr>
              <w:t>Go to Google My Maps using this link.</w:t>
            </w:r>
          </w:p>
          <w:p w14:paraId="7DDAF42E" w14:textId="77777777" w:rsidR="00737AA7" w:rsidRDefault="00737AA7" w:rsidP="00737AA7">
            <w:pPr>
              <w:pStyle w:val="BodyText0"/>
              <w:numPr>
                <w:ilvl w:val="0"/>
                <w:numId w:val="29"/>
              </w:numPr>
              <w:rPr>
                <w:rFonts w:ascii="Calibri" w:hAnsi="Calibri"/>
                <w:bCs/>
              </w:rPr>
            </w:pPr>
            <w:r w:rsidRPr="00737AA7">
              <w:rPr>
                <w:rFonts w:ascii="Calibri" w:hAnsi="Calibri"/>
                <w:bCs/>
              </w:rPr>
              <w:t xml:space="preserve">Click ‘Get Started’ (if </w:t>
            </w:r>
            <w:proofErr w:type="gramStart"/>
            <w:r w:rsidRPr="00737AA7">
              <w:rPr>
                <w:rFonts w:ascii="Calibri" w:hAnsi="Calibri"/>
                <w:bCs/>
              </w:rPr>
              <w:t>this options</w:t>
            </w:r>
            <w:proofErr w:type="gramEnd"/>
            <w:r w:rsidRPr="00737AA7">
              <w:rPr>
                <w:rFonts w:ascii="Calibri" w:hAnsi="Calibri"/>
                <w:bCs/>
              </w:rPr>
              <w:t xml:space="preserve"> appears on your screen; if it doesn’t, jump to step 3).</w:t>
            </w:r>
          </w:p>
          <w:p w14:paraId="552BE773" w14:textId="77777777" w:rsidR="00737AA7" w:rsidRDefault="00737AA7" w:rsidP="00737AA7">
            <w:pPr>
              <w:pStyle w:val="BodyText0"/>
              <w:numPr>
                <w:ilvl w:val="0"/>
                <w:numId w:val="29"/>
              </w:numPr>
              <w:rPr>
                <w:rFonts w:ascii="Calibri" w:hAnsi="Calibri"/>
                <w:bCs/>
              </w:rPr>
            </w:pPr>
            <w:r w:rsidRPr="00737AA7">
              <w:rPr>
                <w:rFonts w:ascii="Calibri" w:hAnsi="Calibri"/>
                <w:bCs/>
              </w:rPr>
              <w:t>Click ‘Create A New Map’ in the top left-hand corner of the screen.</w:t>
            </w:r>
          </w:p>
          <w:p w14:paraId="59848031" w14:textId="46DADBB7" w:rsidR="00737AA7" w:rsidRPr="00737AA7" w:rsidRDefault="00737AA7" w:rsidP="00737AA7">
            <w:pPr>
              <w:pStyle w:val="BodyText0"/>
              <w:numPr>
                <w:ilvl w:val="0"/>
                <w:numId w:val="29"/>
              </w:numPr>
              <w:rPr>
                <w:rFonts w:ascii="Calibri" w:hAnsi="Calibri"/>
                <w:bCs/>
              </w:rPr>
            </w:pPr>
            <w:r w:rsidRPr="00737AA7">
              <w:rPr>
                <w:rFonts w:ascii="Calibri" w:hAnsi="Calibri"/>
                <w:bCs/>
              </w:rPr>
              <w:lastRenderedPageBreak/>
              <w:t>Zoom into our area by double-clicking or using the Zoom toggle in the bottom right-hand corner of the screen.</w:t>
            </w:r>
          </w:p>
          <w:p w14:paraId="4B36B1CA" w14:textId="77777777" w:rsidR="00737AA7" w:rsidRPr="00737AA7" w:rsidRDefault="00737AA7" w:rsidP="00737AA7">
            <w:pPr>
              <w:pStyle w:val="BodyText0"/>
              <w:rPr>
                <w:rFonts w:ascii="Calibri" w:hAnsi="Calibri"/>
                <w:bCs/>
              </w:rPr>
            </w:pPr>
            <w:r w:rsidRPr="00737AA7">
              <w:rPr>
                <w:rFonts w:ascii="Calibri" w:hAnsi="Calibri"/>
                <w:bCs/>
              </w:rPr>
              <w:t>Top tip: For accuracy, you may like to Zoom in on familiar places using a satellite view of the area. To do this, open the drop-down list next to ‘Base map’ and select the second map labelled ‘Satellite’.</w:t>
            </w:r>
          </w:p>
          <w:p w14:paraId="0C4F71FF" w14:textId="133D0BF1" w:rsidR="00737AA7" w:rsidRPr="00737AA7" w:rsidRDefault="00737AA7" w:rsidP="00737AA7">
            <w:pPr>
              <w:pStyle w:val="BodyText0"/>
              <w:numPr>
                <w:ilvl w:val="0"/>
                <w:numId w:val="29"/>
              </w:numPr>
              <w:rPr>
                <w:rFonts w:ascii="Calibri" w:hAnsi="Calibri"/>
                <w:bCs/>
              </w:rPr>
            </w:pPr>
            <w:r w:rsidRPr="00737AA7">
              <w:rPr>
                <w:rFonts w:ascii="Calibri" w:hAnsi="Calibri"/>
                <w:bCs/>
              </w:rPr>
              <w:t xml:space="preserve">To add a marker and label it with the name you use for the place, </w:t>
            </w:r>
            <w:proofErr w:type="gramStart"/>
            <w:r w:rsidRPr="00737AA7">
              <w:rPr>
                <w:rFonts w:ascii="Calibri" w:hAnsi="Calibri"/>
                <w:bCs/>
              </w:rPr>
              <w:t>Zoom</w:t>
            </w:r>
            <w:proofErr w:type="gramEnd"/>
            <w:r w:rsidRPr="00737AA7">
              <w:rPr>
                <w:rFonts w:ascii="Calibri" w:hAnsi="Calibri"/>
                <w:bCs/>
              </w:rPr>
              <w:t xml:space="preserve"> to the relevant place, click on ‘Add marker’ under the search box at the top of your screen and click on the map. A box will appear on your screen. In the first part of this box, type the </w:t>
            </w:r>
            <w:proofErr w:type="gramStart"/>
            <w:r w:rsidRPr="00737AA7">
              <w:rPr>
                <w:rFonts w:ascii="Calibri" w:hAnsi="Calibri"/>
                <w:bCs/>
              </w:rPr>
              <w:t>place-name</w:t>
            </w:r>
            <w:proofErr w:type="gramEnd"/>
            <w:r w:rsidRPr="00737AA7">
              <w:rPr>
                <w:rFonts w:ascii="Calibri" w:hAnsi="Calibri"/>
                <w:bCs/>
              </w:rPr>
              <w:t xml:space="preserve">. In the second part of the box, feel free to add any other information that you have about the </w:t>
            </w:r>
            <w:proofErr w:type="gramStart"/>
            <w:r w:rsidRPr="00737AA7">
              <w:rPr>
                <w:rFonts w:ascii="Calibri" w:hAnsi="Calibri"/>
                <w:bCs/>
              </w:rPr>
              <w:t>place-name</w:t>
            </w:r>
            <w:proofErr w:type="gramEnd"/>
            <w:r w:rsidRPr="00737AA7">
              <w:rPr>
                <w:rFonts w:ascii="Calibri" w:hAnsi="Calibri"/>
                <w:bCs/>
              </w:rPr>
              <w:t>, e.g. a description of the place or an associated story. You can also add an image or a video by clicking on the camera icon in the bottom right-hand corner of the box.</w:t>
            </w:r>
          </w:p>
          <w:p w14:paraId="5ED4EE6B" w14:textId="19EC5812" w:rsidR="00737AA7" w:rsidRPr="00737AA7" w:rsidRDefault="00737AA7" w:rsidP="00737AA7">
            <w:pPr>
              <w:pStyle w:val="BodyText0"/>
              <w:numPr>
                <w:ilvl w:val="0"/>
                <w:numId w:val="29"/>
              </w:numPr>
              <w:rPr>
                <w:rFonts w:ascii="Calibri" w:hAnsi="Calibri"/>
                <w:bCs/>
              </w:rPr>
            </w:pPr>
            <w:r w:rsidRPr="00737AA7">
              <w:rPr>
                <w:rFonts w:ascii="Calibri" w:hAnsi="Calibri"/>
                <w:bCs/>
              </w:rPr>
              <w:t>Save your entry and add as many other names as you like!</w:t>
            </w:r>
          </w:p>
          <w:p w14:paraId="29CB7436" w14:textId="77777777" w:rsidR="00737AA7" w:rsidRPr="00737AA7" w:rsidRDefault="00737AA7" w:rsidP="00737AA7">
            <w:pPr>
              <w:pStyle w:val="BodyText0"/>
              <w:rPr>
                <w:rFonts w:ascii="Calibri" w:hAnsi="Calibri"/>
                <w:bCs/>
              </w:rPr>
            </w:pPr>
            <w:r w:rsidRPr="00737AA7">
              <w:rPr>
                <w:rFonts w:ascii="Calibri" w:hAnsi="Calibri"/>
                <w:bCs/>
              </w:rPr>
              <w:t xml:space="preserve">Top tip: The map saves automatically, so don’t worry about saving your progress as you go. You can close your window and return to the map at any time to edit it by returning to the Google My Maps homepage. You can also delete names by clicking on ‘Delete place’ (the bin icon) in the bottom right-hand corner of the box containing your </w:t>
            </w:r>
            <w:proofErr w:type="gramStart"/>
            <w:r w:rsidRPr="00737AA7">
              <w:rPr>
                <w:rFonts w:ascii="Calibri" w:hAnsi="Calibri"/>
                <w:bCs/>
              </w:rPr>
              <w:t>place-name</w:t>
            </w:r>
            <w:proofErr w:type="gramEnd"/>
            <w:r w:rsidRPr="00737AA7">
              <w:rPr>
                <w:rFonts w:ascii="Calibri" w:hAnsi="Calibri"/>
                <w:bCs/>
              </w:rPr>
              <w:t xml:space="preserve"> and description.</w:t>
            </w:r>
          </w:p>
          <w:p w14:paraId="7D360053" w14:textId="00B56F8B" w:rsidR="00737AA7" w:rsidRPr="00737AA7" w:rsidRDefault="00737AA7" w:rsidP="00737AA7">
            <w:pPr>
              <w:pStyle w:val="BodyText0"/>
              <w:numPr>
                <w:ilvl w:val="0"/>
                <w:numId w:val="29"/>
              </w:numPr>
              <w:rPr>
                <w:rFonts w:ascii="Calibri" w:hAnsi="Calibri"/>
                <w:bCs/>
              </w:rPr>
            </w:pPr>
            <w:r w:rsidRPr="00737AA7">
              <w:rPr>
                <w:rFonts w:ascii="Calibri" w:hAnsi="Calibri"/>
                <w:bCs/>
              </w:rPr>
              <w:t xml:space="preserve">Share your map with us! Click ‘Share’ in the box in the top left-hand corner of the screen and give your map a name; you can also add a description if you wish. Next, make sure that we can gain access to your map by clicking the following option: ‘Anyone with this link can view’. Don’t worry about the second option ‘Let others search for and find this map on the internet’. It is not required. The third option – ‘Let others see your name and photo on this map’ – is optional. You are welcome to submit your map anonymously, if you prefer. Just let us know when you send us your map. To send us your map, </w:t>
            </w:r>
            <w:r w:rsidR="00FF7FB7">
              <w:rPr>
                <w:rFonts w:ascii="Calibri" w:hAnsi="Calibri"/>
                <w:bCs/>
              </w:rPr>
              <w:t xml:space="preserve">enter your name and email address at the bottom of this page: </w:t>
            </w:r>
            <w:hyperlink r:id="rId10" w:history="1">
              <w:r w:rsidR="00FF7FB7" w:rsidRPr="00C45636">
                <w:rPr>
                  <w:rStyle w:val="Hyperlink"/>
                  <w:rFonts w:ascii="Calibri" w:hAnsi="Calibri"/>
                  <w:bCs/>
                </w:rPr>
                <w:t>https://iona-placenames.glasgow.ac.uk/mymaps/</w:t>
              </w:r>
            </w:hyperlink>
            <w:r w:rsidR="00FF7FB7">
              <w:rPr>
                <w:rFonts w:ascii="Calibri" w:hAnsi="Calibri"/>
                <w:bCs/>
              </w:rPr>
              <w:t xml:space="preserve">, then copy the link to your map and add it in the box titled ‘Add your link here’. By clicking ‘submit’ you acknowledge that you have read the Participant Information. </w:t>
            </w:r>
          </w:p>
          <w:p w14:paraId="1BB75FA6" w14:textId="77777777" w:rsidR="00737AA7" w:rsidRPr="00737AA7" w:rsidRDefault="00737AA7" w:rsidP="00737AA7">
            <w:pPr>
              <w:pStyle w:val="BodyText0"/>
              <w:rPr>
                <w:rFonts w:ascii="Calibri" w:hAnsi="Calibri"/>
                <w:bCs/>
              </w:rPr>
            </w:pPr>
            <w:r w:rsidRPr="00737AA7">
              <w:rPr>
                <w:rFonts w:ascii="Calibri" w:hAnsi="Calibri"/>
                <w:bCs/>
              </w:rPr>
              <w:t xml:space="preserve">One last thing: we think that all </w:t>
            </w:r>
            <w:proofErr w:type="gramStart"/>
            <w:r w:rsidRPr="00737AA7">
              <w:rPr>
                <w:rFonts w:ascii="Calibri" w:hAnsi="Calibri"/>
                <w:bCs/>
              </w:rPr>
              <w:t>place-names</w:t>
            </w:r>
            <w:proofErr w:type="gramEnd"/>
            <w:r w:rsidRPr="00737AA7">
              <w:rPr>
                <w:rFonts w:ascii="Calibri" w:hAnsi="Calibri"/>
                <w:bCs/>
              </w:rPr>
              <w:t xml:space="preserve"> are interesting, no matter how big or small the feature they refer to or their language of origin, so please don’t be shy in including as many names on your maps as you’d like to share. They are all interesting to us.</w:t>
            </w:r>
          </w:p>
          <w:p w14:paraId="36AD16A5" w14:textId="1C70B10B" w:rsidR="00FF2327" w:rsidRPr="00970DA8" w:rsidRDefault="00737AA7" w:rsidP="00737AA7">
            <w:pPr>
              <w:pStyle w:val="BodyText0"/>
              <w:jc w:val="left"/>
              <w:rPr>
                <w:rFonts w:ascii="Calibri" w:hAnsi="Calibri"/>
                <w:bCs/>
              </w:rPr>
            </w:pPr>
            <w:r w:rsidRPr="00737AA7">
              <w:rPr>
                <w:rFonts w:ascii="Calibri" w:hAnsi="Calibri"/>
                <w:bCs/>
              </w:rPr>
              <w:t>How long you are involved in th</w:t>
            </w:r>
            <w:r>
              <w:rPr>
                <w:rFonts w:ascii="Calibri" w:hAnsi="Calibri"/>
                <w:bCs/>
              </w:rPr>
              <w:t>is</w:t>
            </w:r>
            <w:r w:rsidRPr="00737AA7">
              <w:rPr>
                <w:rFonts w:ascii="Calibri" w:hAnsi="Calibri"/>
                <w:bCs/>
              </w:rPr>
              <w:t xml:space="preserve"> research is entirely up to you. </w:t>
            </w:r>
            <w:r>
              <w:rPr>
                <w:rFonts w:ascii="Calibri" w:hAnsi="Calibri"/>
                <w:bCs/>
              </w:rPr>
              <w:t>The</w:t>
            </w:r>
            <w:r w:rsidRPr="00737AA7">
              <w:rPr>
                <w:rFonts w:ascii="Calibri" w:hAnsi="Calibri"/>
                <w:bCs/>
              </w:rPr>
              <w:t xml:space="preserve"> research will come to an end in October 2023</w:t>
            </w:r>
            <w:r>
              <w:rPr>
                <w:rFonts w:ascii="Calibri" w:hAnsi="Calibri"/>
                <w:bCs/>
              </w:rPr>
              <w:t>.</w:t>
            </w:r>
          </w:p>
        </w:tc>
      </w:tr>
      <w:tr w:rsidR="00FF2327" w:rsidRPr="00FF2327" w14:paraId="0F59768A" w14:textId="77777777" w:rsidTr="001F4829">
        <w:tc>
          <w:tcPr>
            <w:tcW w:w="9021" w:type="dxa"/>
            <w:gridSpan w:val="3"/>
          </w:tcPr>
          <w:p w14:paraId="49F9CDD0" w14:textId="53FB43E7" w:rsidR="00547880" w:rsidRPr="00AE2B99" w:rsidRDefault="00FF2327" w:rsidP="00547880">
            <w:pPr>
              <w:pStyle w:val="BodyText0"/>
              <w:spacing w:after="0"/>
              <w:jc w:val="left"/>
              <w:rPr>
                <w:rFonts w:ascii="Calibri" w:hAnsi="Calibri"/>
                <w:b/>
              </w:rPr>
            </w:pPr>
            <w:r w:rsidRPr="00970DA8">
              <w:rPr>
                <w:rFonts w:ascii="Calibri" w:hAnsi="Calibri"/>
                <w:b/>
              </w:rPr>
              <w:lastRenderedPageBreak/>
              <w:t>Will my taking part in this study be kept confidential?</w:t>
            </w:r>
          </w:p>
        </w:tc>
      </w:tr>
      <w:tr w:rsidR="00FF2327" w:rsidRPr="00FF2327" w14:paraId="0C62683B" w14:textId="77777777" w:rsidTr="001F4829">
        <w:tc>
          <w:tcPr>
            <w:tcW w:w="9021" w:type="dxa"/>
            <w:gridSpan w:val="3"/>
          </w:tcPr>
          <w:p w14:paraId="762534AB" w14:textId="612E9AF3" w:rsidR="00FF2327" w:rsidRPr="00970DA8" w:rsidRDefault="00AE2B99" w:rsidP="004A3B5B">
            <w:pPr>
              <w:pStyle w:val="BodyText0"/>
              <w:rPr>
                <w:rFonts w:ascii="Calibri" w:hAnsi="Calibri"/>
              </w:rPr>
            </w:pPr>
            <w:r w:rsidRPr="00970DA8">
              <w:rPr>
                <w:rFonts w:ascii="Calibri" w:hAnsi="Calibri"/>
                <w:bCs/>
                <w:iCs/>
              </w:rPr>
              <w:t>Please note that assurances on confidentiality will be strictly adhered to unless evidence of wrongdoing or potential harm is uncovered. In such cases the University may be obliged to contact relevant statutory bodies/agencies.</w:t>
            </w:r>
          </w:p>
        </w:tc>
      </w:tr>
      <w:tr w:rsidR="00FF2327" w:rsidRPr="00FF2327" w14:paraId="1AA79C0C" w14:textId="77777777" w:rsidTr="001F4829">
        <w:tc>
          <w:tcPr>
            <w:tcW w:w="9021" w:type="dxa"/>
            <w:gridSpan w:val="3"/>
          </w:tcPr>
          <w:p w14:paraId="36454653" w14:textId="77777777" w:rsidR="00FF2327" w:rsidRPr="00970DA8" w:rsidRDefault="00FF2327" w:rsidP="00B56EE7">
            <w:pPr>
              <w:pStyle w:val="BodyText0"/>
              <w:jc w:val="left"/>
              <w:rPr>
                <w:rFonts w:ascii="Calibri" w:hAnsi="Calibri"/>
                <w:b/>
              </w:rPr>
            </w:pPr>
            <w:r w:rsidRPr="00970DA8">
              <w:rPr>
                <w:rFonts w:ascii="Calibri" w:hAnsi="Calibri"/>
                <w:b/>
              </w:rPr>
              <w:t xml:space="preserve">What will happen to the </w:t>
            </w:r>
            <w:r w:rsidR="00C325A2">
              <w:rPr>
                <w:rFonts w:ascii="Calibri" w:hAnsi="Calibri"/>
                <w:b/>
              </w:rPr>
              <w:t xml:space="preserve">project data and the </w:t>
            </w:r>
            <w:r w:rsidRPr="00970DA8">
              <w:rPr>
                <w:rFonts w:ascii="Calibri" w:hAnsi="Calibri"/>
                <w:b/>
              </w:rPr>
              <w:t>results of the research study?</w:t>
            </w:r>
          </w:p>
        </w:tc>
      </w:tr>
      <w:tr w:rsidR="00FF2327" w:rsidRPr="00FF2327" w14:paraId="26444017" w14:textId="77777777" w:rsidTr="001F4829">
        <w:tc>
          <w:tcPr>
            <w:tcW w:w="9021" w:type="dxa"/>
            <w:gridSpan w:val="3"/>
          </w:tcPr>
          <w:p w14:paraId="16B3743B" w14:textId="2705313A" w:rsidR="00737AA7" w:rsidRDefault="00737AA7" w:rsidP="00737AA7">
            <w:pPr>
              <w:pStyle w:val="BodyText0"/>
              <w:rPr>
                <w:rFonts w:ascii="Calibri" w:hAnsi="Calibri"/>
              </w:rPr>
            </w:pPr>
            <w:r w:rsidRPr="00737AA7">
              <w:rPr>
                <w:rFonts w:ascii="Calibri" w:hAnsi="Calibri"/>
              </w:rPr>
              <w:t xml:space="preserve">Use and storage of research data in the University of Glasgow reflects the institution’s educational/ research mission and its legal responsibilities in relation to both information security and scrutiny of researcher conduct. </w:t>
            </w:r>
            <w:r>
              <w:rPr>
                <w:rFonts w:ascii="Calibri" w:hAnsi="Calibri"/>
              </w:rPr>
              <w:t>Under</w:t>
            </w:r>
            <w:r w:rsidRPr="00737AA7">
              <w:rPr>
                <w:rFonts w:ascii="Calibri" w:hAnsi="Calibri"/>
              </w:rPr>
              <w:t xml:space="preserve"> UK legislation (UK General Data Protection Regulation),</w:t>
            </w:r>
            <w:r>
              <w:rPr>
                <w:rFonts w:ascii="Calibri" w:hAnsi="Calibri"/>
              </w:rPr>
              <w:t xml:space="preserve"> </w:t>
            </w:r>
            <w:r w:rsidRPr="00737AA7">
              <w:rPr>
                <w:rFonts w:ascii="Calibri" w:hAnsi="Calibri"/>
              </w:rPr>
              <w:t xml:space="preserve">the lawful basis for the processing of personal data is that the project constitutes a public task, and that any processing of special category data is ‘necessary for archiving purposes in the public interest, or scientific and historical research’. </w:t>
            </w:r>
            <w:r w:rsidR="00F04626">
              <w:rPr>
                <w:rFonts w:ascii="Calibri" w:hAnsi="Calibri"/>
              </w:rPr>
              <w:t xml:space="preserve">You </w:t>
            </w:r>
            <w:r w:rsidRPr="00737AA7">
              <w:rPr>
                <w:rFonts w:ascii="Calibri" w:hAnsi="Calibri"/>
              </w:rPr>
              <w:t xml:space="preserve">have the right to access data relating to </w:t>
            </w:r>
            <w:r w:rsidR="00F04626">
              <w:rPr>
                <w:rFonts w:ascii="Calibri" w:hAnsi="Calibri"/>
              </w:rPr>
              <w:t>you</w:t>
            </w:r>
            <w:r w:rsidRPr="00737AA7">
              <w:rPr>
                <w:rFonts w:ascii="Calibri" w:hAnsi="Calibri"/>
              </w:rPr>
              <w:t xml:space="preserve"> or that </w:t>
            </w:r>
            <w:r w:rsidR="00F04626">
              <w:rPr>
                <w:rFonts w:ascii="Calibri" w:hAnsi="Calibri"/>
              </w:rPr>
              <w:t>you</w:t>
            </w:r>
            <w:r w:rsidRPr="00737AA7">
              <w:rPr>
                <w:rFonts w:ascii="Calibri" w:hAnsi="Calibri"/>
              </w:rPr>
              <w:t xml:space="preserve"> have provided and to object where </w:t>
            </w:r>
            <w:r w:rsidR="00F04626">
              <w:rPr>
                <w:rFonts w:ascii="Calibri" w:hAnsi="Calibri"/>
              </w:rPr>
              <w:t>you</w:t>
            </w:r>
            <w:r w:rsidRPr="00737AA7">
              <w:rPr>
                <w:rFonts w:ascii="Calibri" w:hAnsi="Calibri"/>
              </w:rPr>
              <w:t xml:space="preserve"> have reason to believe it has been misused or used for purposes other than those stated.</w:t>
            </w:r>
          </w:p>
          <w:p w14:paraId="15B369D4" w14:textId="6AF6BCBC" w:rsidR="00737AA7" w:rsidRPr="00737AA7" w:rsidRDefault="00737AA7" w:rsidP="00737AA7">
            <w:pPr>
              <w:pStyle w:val="BodyText0"/>
              <w:rPr>
                <w:rFonts w:ascii="Calibri" w:hAnsi="Calibri"/>
              </w:rPr>
            </w:pPr>
            <w:r w:rsidRPr="00737AA7">
              <w:rPr>
                <w:rFonts w:ascii="Calibri" w:hAnsi="Calibri"/>
              </w:rPr>
              <w:lastRenderedPageBreak/>
              <w:t xml:space="preserve">Project materials in both physical and electronic form will be treated as confidential and kept in secure storage (locked physical storage; appropriately encrypted, password-protected devices and University user accounts) </w:t>
            </w:r>
            <w:proofErr w:type="gramStart"/>
            <w:r w:rsidRPr="00737AA7">
              <w:rPr>
                <w:rFonts w:ascii="Calibri" w:hAnsi="Calibri"/>
              </w:rPr>
              <w:t>at all times</w:t>
            </w:r>
            <w:proofErr w:type="gramEnd"/>
            <w:r w:rsidRPr="00737AA7">
              <w:rPr>
                <w:rFonts w:ascii="Calibri" w:hAnsi="Calibri"/>
              </w:rPr>
              <w:t>.</w:t>
            </w:r>
          </w:p>
          <w:p w14:paraId="3F0073B9" w14:textId="614F48A3" w:rsidR="00F04626" w:rsidRDefault="00737AA7" w:rsidP="00F04626">
            <w:pPr>
              <w:pStyle w:val="BodyText0"/>
              <w:rPr>
                <w:rFonts w:ascii="Calibri" w:hAnsi="Calibri"/>
              </w:rPr>
            </w:pPr>
            <w:r>
              <w:rPr>
                <w:rFonts w:ascii="Calibri" w:hAnsi="Calibri"/>
              </w:rPr>
              <w:t>Your</w:t>
            </w:r>
            <w:r w:rsidRPr="00737AA7">
              <w:rPr>
                <w:rFonts w:ascii="Calibri" w:hAnsi="Calibri"/>
              </w:rPr>
              <w:t xml:space="preserve"> answers can be anonymous if </w:t>
            </w:r>
            <w:r w:rsidR="00F04626">
              <w:rPr>
                <w:rFonts w:ascii="Calibri" w:hAnsi="Calibri"/>
              </w:rPr>
              <w:t>you</w:t>
            </w:r>
            <w:r w:rsidRPr="00737AA7">
              <w:rPr>
                <w:rFonts w:ascii="Calibri" w:hAnsi="Calibri"/>
              </w:rPr>
              <w:t xml:space="preserve"> prefer. All other names and material likely to identify individuals will be redacted.</w:t>
            </w:r>
            <w:r w:rsidR="00F04626">
              <w:rPr>
                <w:rFonts w:ascii="Calibri" w:hAnsi="Calibri"/>
              </w:rPr>
              <w:t xml:space="preserve"> </w:t>
            </w:r>
            <w:r w:rsidRPr="00737AA7">
              <w:rPr>
                <w:rFonts w:ascii="Calibri" w:hAnsi="Calibri"/>
              </w:rPr>
              <w:t>You can withdraw from the project at any time without needing to give a reason. In this case all your contributions will be destroyed immediately. However, if materials are anonymised, they are no longer subject to General Data Protection Regulation.</w:t>
            </w:r>
            <w:r w:rsidR="00F04626">
              <w:rPr>
                <w:rFonts w:ascii="Calibri" w:hAnsi="Calibri"/>
              </w:rPr>
              <w:t xml:space="preserve"> </w:t>
            </w:r>
            <w:r w:rsidRPr="00737AA7">
              <w:rPr>
                <w:rFonts w:ascii="Calibri" w:hAnsi="Calibri"/>
              </w:rPr>
              <w:t>If you have chosen to participate on a named basis, you can ask to see pre-print drafts of any outputs. The cut-off date for the anonymisation of materials is 1 April 2023.</w:t>
            </w:r>
          </w:p>
          <w:p w14:paraId="1EEF9CAB" w14:textId="58CF9153" w:rsidR="00737AA7" w:rsidRPr="00737AA7" w:rsidRDefault="00F04626" w:rsidP="00737AA7">
            <w:pPr>
              <w:pStyle w:val="BodyText0"/>
              <w:rPr>
                <w:rFonts w:ascii="Calibri" w:hAnsi="Calibri"/>
              </w:rPr>
            </w:pPr>
            <w:r w:rsidRPr="00737AA7">
              <w:rPr>
                <w:rFonts w:ascii="Calibri" w:hAnsi="Calibri"/>
              </w:rPr>
              <w:t xml:space="preserve">The </w:t>
            </w:r>
            <w:r>
              <w:rPr>
                <w:rFonts w:ascii="Calibri" w:hAnsi="Calibri"/>
              </w:rPr>
              <w:t>material</w:t>
            </w:r>
            <w:r w:rsidRPr="00737AA7">
              <w:rPr>
                <w:rFonts w:ascii="Calibri" w:hAnsi="Calibri"/>
              </w:rPr>
              <w:t xml:space="preserve"> </w:t>
            </w:r>
            <w:r>
              <w:rPr>
                <w:rFonts w:ascii="Calibri" w:hAnsi="Calibri"/>
              </w:rPr>
              <w:t>may</w:t>
            </w:r>
            <w:r w:rsidRPr="00737AA7">
              <w:rPr>
                <w:rFonts w:ascii="Calibri" w:hAnsi="Calibri"/>
              </w:rPr>
              <w:t xml:space="preserve"> be published in </w:t>
            </w:r>
            <w:r>
              <w:rPr>
                <w:rFonts w:ascii="Calibri" w:hAnsi="Calibri"/>
              </w:rPr>
              <w:t>t</w:t>
            </w:r>
            <w:r w:rsidRPr="00737AA7">
              <w:rPr>
                <w:rFonts w:ascii="Calibri" w:hAnsi="Calibri"/>
              </w:rPr>
              <w:t xml:space="preserve">he project outputs mentioned </w:t>
            </w:r>
            <w:r>
              <w:rPr>
                <w:rFonts w:ascii="Calibri" w:hAnsi="Calibri"/>
              </w:rPr>
              <w:t xml:space="preserve">above </w:t>
            </w:r>
            <w:proofErr w:type="gramStart"/>
            <w:r>
              <w:rPr>
                <w:rFonts w:ascii="Calibri" w:hAnsi="Calibri"/>
              </w:rPr>
              <w:t>during the course of</w:t>
            </w:r>
            <w:proofErr w:type="gramEnd"/>
            <w:r w:rsidRPr="00737AA7">
              <w:rPr>
                <w:rFonts w:ascii="Calibri" w:hAnsi="Calibri"/>
              </w:rPr>
              <w:t xml:space="preserve"> 2022 and 2023.</w:t>
            </w:r>
            <w:r>
              <w:rPr>
                <w:rFonts w:ascii="Calibri" w:hAnsi="Calibri"/>
              </w:rPr>
              <w:t xml:space="preserve"> </w:t>
            </w:r>
            <w:r w:rsidR="00737AA7" w:rsidRPr="00737AA7">
              <w:rPr>
                <w:rFonts w:ascii="Calibri" w:hAnsi="Calibri"/>
              </w:rPr>
              <w:t xml:space="preserve">The material may </w:t>
            </w:r>
            <w:r>
              <w:rPr>
                <w:rFonts w:ascii="Calibri" w:hAnsi="Calibri"/>
              </w:rPr>
              <w:t xml:space="preserve">also </w:t>
            </w:r>
            <w:r w:rsidR="00737AA7" w:rsidRPr="00737AA7">
              <w:rPr>
                <w:rFonts w:ascii="Calibri" w:hAnsi="Calibri"/>
              </w:rPr>
              <w:t>be used in future publications related to the project, both print and online.</w:t>
            </w:r>
          </w:p>
          <w:p w14:paraId="2B1A2D2F" w14:textId="2E07060E" w:rsidR="00FF2327" w:rsidRPr="00970DA8" w:rsidRDefault="00737AA7" w:rsidP="00F04626">
            <w:pPr>
              <w:pStyle w:val="BodyText0"/>
              <w:jc w:val="left"/>
              <w:rPr>
                <w:rFonts w:ascii="Calibri" w:hAnsi="Calibri"/>
              </w:rPr>
            </w:pPr>
            <w:r w:rsidRPr="00737AA7">
              <w:rPr>
                <w:rFonts w:ascii="Calibri" w:hAnsi="Calibri"/>
              </w:rPr>
              <w:t>Data will be retained until 1 October 2033, after which time it will be destroyed.</w:t>
            </w:r>
          </w:p>
        </w:tc>
      </w:tr>
      <w:tr w:rsidR="00FF2327" w:rsidRPr="00FF2327" w14:paraId="04AEEA6F" w14:textId="77777777" w:rsidTr="001F4829">
        <w:tc>
          <w:tcPr>
            <w:tcW w:w="9021" w:type="dxa"/>
            <w:gridSpan w:val="3"/>
          </w:tcPr>
          <w:p w14:paraId="235B67EE" w14:textId="2312994E" w:rsidR="00FF2327" w:rsidRPr="00970DA8" w:rsidRDefault="00FF2327" w:rsidP="00B56EE7">
            <w:pPr>
              <w:pStyle w:val="BodyText0"/>
              <w:jc w:val="left"/>
              <w:rPr>
                <w:rFonts w:ascii="Calibri" w:hAnsi="Calibri"/>
                <w:b/>
              </w:rPr>
            </w:pPr>
            <w:r w:rsidRPr="00970DA8">
              <w:rPr>
                <w:rFonts w:ascii="Calibri" w:hAnsi="Calibri"/>
                <w:b/>
              </w:rPr>
              <w:lastRenderedPageBreak/>
              <w:t>Who is organising and funding the research?</w:t>
            </w:r>
          </w:p>
        </w:tc>
      </w:tr>
      <w:tr w:rsidR="00FF2327" w:rsidRPr="00FF2327" w14:paraId="356C6670" w14:textId="77777777" w:rsidTr="001F4829">
        <w:tc>
          <w:tcPr>
            <w:tcW w:w="9021" w:type="dxa"/>
            <w:gridSpan w:val="3"/>
          </w:tcPr>
          <w:p w14:paraId="4564570D" w14:textId="10F3D16A" w:rsidR="00FF2327" w:rsidRPr="00970DA8" w:rsidRDefault="00F04626" w:rsidP="00B56EE7">
            <w:pPr>
              <w:pStyle w:val="BodyText0"/>
              <w:jc w:val="left"/>
              <w:rPr>
                <w:rFonts w:ascii="Calibri" w:hAnsi="Calibri"/>
                <w:bCs/>
              </w:rPr>
            </w:pPr>
            <w:r w:rsidRPr="00F04626">
              <w:rPr>
                <w:rFonts w:ascii="Calibri" w:hAnsi="Calibri"/>
                <w:bCs/>
              </w:rPr>
              <w:t>The research is funded by the Arts and Humanities Research Council.</w:t>
            </w:r>
          </w:p>
        </w:tc>
      </w:tr>
      <w:tr w:rsidR="00FF2327" w:rsidRPr="00FF2327" w14:paraId="6EB6F893" w14:textId="77777777" w:rsidTr="001F4829">
        <w:tc>
          <w:tcPr>
            <w:tcW w:w="9021" w:type="dxa"/>
            <w:gridSpan w:val="3"/>
          </w:tcPr>
          <w:p w14:paraId="1AA2B2ED" w14:textId="77777777" w:rsidR="00FF2327" w:rsidRPr="00970DA8" w:rsidRDefault="00FF2327" w:rsidP="00B56EE7">
            <w:pPr>
              <w:pStyle w:val="BodyText0"/>
              <w:jc w:val="left"/>
              <w:rPr>
                <w:rFonts w:ascii="Calibri" w:hAnsi="Calibri"/>
                <w:b/>
              </w:rPr>
            </w:pPr>
            <w:r w:rsidRPr="00970DA8">
              <w:rPr>
                <w:rFonts w:ascii="Calibri" w:hAnsi="Calibri"/>
                <w:b/>
              </w:rPr>
              <w:t>Who has reviewed the study?</w:t>
            </w:r>
          </w:p>
        </w:tc>
      </w:tr>
      <w:tr w:rsidR="00FF2327" w:rsidRPr="00FF2327" w14:paraId="32132CCD" w14:textId="77777777" w:rsidTr="001F4829">
        <w:tc>
          <w:tcPr>
            <w:tcW w:w="9021" w:type="dxa"/>
            <w:gridSpan w:val="3"/>
          </w:tcPr>
          <w:p w14:paraId="7C6B0E5E" w14:textId="478E9CB7" w:rsidR="00FF2327" w:rsidRPr="00970DA8" w:rsidRDefault="00F577E0" w:rsidP="00B56EE7">
            <w:pPr>
              <w:pStyle w:val="BodyText0"/>
              <w:jc w:val="left"/>
              <w:rPr>
                <w:rFonts w:ascii="Calibri" w:hAnsi="Calibri"/>
              </w:rPr>
            </w:pPr>
            <w:r>
              <w:rPr>
                <w:rFonts w:ascii="Calibri" w:hAnsi="Calibri"/>
              </w:rPr>
              <w:t>Materials relating to the</w:t>
            </w:r>
            <w:r w:rsidR="00547880" w:rsidRPr="00970DA8">
              <w:rPr>
                <w:rFonts w:ascii="Calibri" w:hAnsi="Calibri"/>
              </w:rPr>
              <w:t xml:space="preserve"> study </w:t>
            </w:r>
            <w:r>
              <w:rPr>
                <w:rFonts w:ascii="Calibri" w:hAnsi="Calibri"/>
              </w:rPr>
              <w:t>have</w:t>
            </w:r>
            <w:r w:rsidR="00547880" w:rsidRPr="00970DA8">
              <w:rPr>
                <w:rFonts w:ascii="Calibri" w:hAnsi="Calibri"/>
              </w:rPr>
              <w:t xml:space="preserve"> been </w:t>
            </w:r>
            <w:r w:rsidR="00352DB6">
              <w:rPr>
                <w:rFonts w:ascii="Calibri" w:hAnsi="Calibri"/>
              </w:rPr>
              <w:t xml:space="preserve">reviewed and </w:t>
            </w:r>
            <w:r w:rsidR="00547880" w:rsidRPr="00970DA8">
              <w:rPr>
                <w:rFonts w:ascii="Calibri" w:hAnsi="Calibri"/>
              </w:rPr>
              <w:t>approved by</w:t>
            </w:r>
            <w:r w:rsidR="00375151" w:rsidRPr="00970DA8">
              <w:rPr>
                <w:rFonts w:ascii="Calibri" w:hAnsi="Calibri"/>
              </w:rPr>
              <w:t xml:space="preserve"> members of</w:t>
            </w:r>
            <w:r w:rsidR="00547880" w:rsidRPr="00970DA8">
              <w:rPr>
                <w:rFonts w:ascii="Calibri" w:hAnsi="Calibri"/>
              </w:rPr>
              <w:t xml:space="preserve"> the College of Arts Research Ethics </w:t>
            </w:r>
            <w:r>
              <w:rPr>
                <w:rFonts w:ascii="Calibri" w:hAnsi="Calibri"/>
              </w:rPr>
              <w:t>panel</w:t>
            </w:r>
            <w:r w:rsidR="00547880" w:rsidRPr="00970DA8">
              <w:rPr>
                <w:rFonts w:ascii="Calibri" w:hAnsi="Calibri"/>
              </w:rPr>
              <w:t xml:space="preserve">. </w:t>
            </w:r>
          </w:p>
        </w:tc>
      </w:tr>
      <w:tr w:rsidR="00455FC9" w:rsidRPr="00FF2327" w14:paraId="619F6D48" w14:textId="77777777" w:rsidTr="00387E25">
        <w:tc>
          <w:tcPr>
            <w:tcW w:w="4510" w:type="dxa"/>
            <w:gridSpan w:val="2"/>
          </w:tcPr>
          <w:p w14:paraId="3D18CDD7" w14:textId="77777777" w:rsidR="00455FC9" w:rsidRDefault="0066477C" w:rsidP="00B56EE7">
            <w:pPr>
              <w:pStyle w:val="BodyText0"/>
              <w:jc w:val="left"/>
              <w:rPr>
                <w:rFonts w:ascii="Calibri" w:hAnsi="Calibri"/>
              </w:rPr>
            </w:pPr>
            <w:r w:rsidRPr="0066477C">
              <w:rPr>
                <w:rFonts w:ascii="Calibri" w:hAnsi="Calibri"/>
                <w:b/>
                <w:bCs/>
              </w:rPr>
              <w:t>Application reference number</w:t>
            </w:r>
            <w:r>
              <w:rPr>
                <w:rFonts w:ascii="Calibri" w:hAnsi="Calibri"/>
              </w:rPr>
              <w:t xml:space="preserve">: </w:t>
            </w:r>
          </w:p>
          <w:p w14:paraId="431D778F" w14:textId="6C5233A2" w:rsidR="0066477C" w:rsidRPr="00970DA8" w:rsidRDefault="00F04626" w:rsidP="00B56EE7">
            <w:pPr>
              <w:pStyle w:val="BodyText0"/>
              <w:jc w:val="left"/>
              <w:rPr>
                <w:rFonts w:ascii="Calibri" w:hAnsi="Calibri"/>
              </w:rPr>
            </w:pPr>
            <w:r w:rsidRPr="00F04626">
              <w:rPr>
                <w:rFonts w:ascii="Calibri" w:hAnsi="Calibri"/>
              </w:rPr>
              <w:t>100180066</w:t>
            </w:r>
          </w:p>
        </w:tc>
        <w:tc>
          <w:tcPr>
            <w:tcW w:w="4511" w:type="dxa"/>
          </w:tcPr>
          <w:p w14:paraId="48D3721E" w14:textId="77777777" w:rsidR="00455FC9" w:rsidRDefault="0066477C" w:rsidP="00B56EE7">
            <w:pPr>
              <w:pStyle w:val="BodyText0"/>
              <w:jc w:val="left"/>
              <w:rPr>
                <w:rFonts w:ascii="Calibri" w:hAnsi="Calibri"/>
              </w:rPr>
            </w:pPr>
            <w:r w:rsidRPr="0066477C">
              <w:rPr>
                <w:rFonts w:ascii="Calibri" w:hAnsi="Calibri"/>
                <w:b/>
                <w:bCs/>
              </w:rPr>
              <w:t>Date of approval letter</w:t>
            </w:r>
            <w:r>
              <w:rPr>
                <w:rFonts w:ascii="Calibri" w:hAnsi="Calibri"/>
              </w:rPr>
              <w:t xml:space="preserve">: </w:t>
            </w:r>
          </w:p>
          <w:p w14:paraId="1871D259" w14:textId="635DAF18" w:rsidR="00F04626" w:rsidRPr="00970DA8" w:rsidRDefault="00F04626" w:rsidP="00B56EE7">
            <w:pPr>
              <w:pStyle w:val="BodyText0"/>
              <w:jc w:val="left"/>
              <w:rPr>
                <w:rFonts w:ascii="Calibri" w:hAnsi="Calibri"/>
              </w:rPr>
            </w:pPr>
            <w:r>
              <w:rPr>
                <w:rFonts w:ascii="Calibri" w:hAnsi="Calibri"/>
              </w:rPr>
              <w:t>16 January 2019</w:t>
            </w:r>
          </w:p>
        </w:tc>
      </w:tr>
      <w:tr w:rsidR="00AE2B99" w:rsidRPr="00E625DA" w14:paraId="0D5B62A3" w14:textId="77777777" w:rsidTr="001F4829">
        <w:tc>
          <w:tcPr>
            <w:tcW w:w="9021" w:type="dxa"/>
            <w:gridSpan w:val="3"/>
          </w:tcPr>
          <w:p w14:paraId="17F782A3" w14:textId="05E3BC45" w:rsidR="00AE2B99" w:rsidRPr="00E625DA" w:rsidRDefault="00AE2B99" w:rsidP="00B56EE7">
            <w:pPr>
              <w:pStyle w:val="BodyText0"/>
              <w:jc w:val="left"/>
              <w:rPr>
                <w:rFonts w:ascii="Calibri" w:hAnsi="Calibri"/>
                <w:b/>
              </w:rPr>
            </w:pPr>
            <w:r w:rsidRPr="00E625DA">
              <w:rPr>
                <w:rFonts w:asciiTheme="minorHAnsi" w:hAnsiTheme="minorHAnsi" w:cs="Arial"/>
                <w:b/>
                <w:bCs/>
              </w:rPr>
              <w:t>How can I access information relating to me or complain if I suspect information has been misused/ used for purposes other than I agreed to?</w:t>
            </w:r>
          </w:p>
        </w:tc>
      </w:tr>
      <w:tr w:rsidR="00AE2B99" w:rsidRPr="00E625DA" w14:paraId="1E483A3E" w14:textId="77777777" w:rsidTr="001F4829">
        <w:tc>
          <w:tcPr>
            <w:tcW w:w="9021" w:type="dxa"/>
            <w:gridSpan w:val="3"/>
          </w:tcPr>
          <w:p w14:paraId="1E80881E" w14:textId="77777777" w:rsidR="00E625DA" w:rsidRPr="00E625DA" w:rsidRDefault="00E625DA" w:rsidP="00E625DA">
            <w:pPr>
              <w:jc w:val="both"/>
            </w:pPr>
            <w:r w:rsidRPr="00E625DA">
              <w:t>You can contact the researcher or their supervisor in the first instance if you have any concerns. If you are not comfortable doing this, or if you have tried but don’t get a response or if the person in question appears to have left the University, you can contact the College of Arts Ethics Officer (</w:t>
            </w:r>
            <w:r w:rsidRPr="00E625DA">
              <w:rPr>
                <w:rFonts w:asciiTheme="minorHAnsi" w:hAnsiTheme="minorHAnsi" w:cs="Arial"/>
                <w:bCs/>
              </w:rPr>
              <w:t xml:space="preserve">email: </w:t>
            </w:r>
            <w:hyperlink r:id="rId11" w:history="1">
              <w:r w:rsidRPr="00E625DA">
                <w:rPr>
                  <w:rStyle w:val="Hyperlink"/>
                  <w:rFonts w:asciiTheme="minorHAnsi" w:hAnsiTheme="minorHAnsi" w:cs="Arial"/>
                  <w:bCs/>
                </w:rPr>
                <w:t>arts-ethics@glasgow.ac.uk</w:t>
              </w:r>
            </w:hyperlink>
            <w:r w:rsidRPr="00E625DA">
              <w:t xml:space="preserve">). </w:t>
            </w:r>
          </w:p>
          <w:p w14:paraId="43F29D5F" w14:textId="646AD6D4" w:rsidR="00E625DA" w:rsidRPr="00E625DA" w:rsidRDefault="00E625DA" w:rsidP="00E625DA">
            <w:pPr>
              <w:ind w:firstLine="360"/>
              <w:jc w:val="both"/>
            </w:pPr>
            <w:r w:rsidRPr="00E625DA">
              <w:t xml:space="preserve">Where there appear to have been problems, you can – and indeed may be advised to – submit an ‘access request’ or an objection to the use of data. As part of the University’s obligations under </w:t>
            </w:r>
            <w:r w:rsidR="008F5CCE">
              <w:t xml:space="preserve">UK </w:t>
            </w:r>
            <w:r w:rsidRPr="00E625DA">
              <w:t>General Data Protection Regulation (</w:t>
            </w:r>
            <w:r w:rsidR="008F5CCE">
              <w:t>UK GDPR</w:t>
            </w:r>
            <w:r w:rsidRPr="00E625DA">
              <w:t xml:space="preserve">), participants retain the rights to </w:t>
            </w:r>
            <w:r w:rsidRPr="00E625DA">
              <w:rPr>
                <w:u w:val="single"/>
              </w:rPr>
              <w:t>access</w:t>
            </w:r>
            <w:r w:rsidRPr="00E625DA">
              <w:t xml:space="preserve"> and </w:t>
            </w:r>
            <w:r w:rsidRPr="00E625DA">
              <w:rPr>
                <w:u w:val="single"/>
              </w:rPr>
              <w:t>objection</w:t>
            </w:r>
            <w:r w:rsidRPr="00E625DA">
              <w:t xml:space="preserve"> </w:t>
            </w:r>
            <w:proofErr w:type="gramStart"/>
            <w:r w:rsidRPr="00E625DA">
              <w:t>with regard to</w:t>
            </w:r>
            <w:proofErr w:type="gramEnd"/>
            <w:r w:rsidRPr="00E625DA">
              <w:t xml:space="preserve"> the use of non-anonymised data for research purposes. </w:t>
            </w:r>
          </w:p>
          <w:p w14:paraId="4D8C2F03" w14:textId="77777777" w:rsidR="00E625DA" w:rsidRPr="00E625DA" w:rsidRDefault="00E625DA" w:rsidP="00446F8D">
            <w:pPr>
              <w:pStyle w:val="ListParagraph"/>
              <w:numPr>
                <w:ilvl w:val="0"/>
                <w:numId w:val="28"/>
              </w:numPr>
              <w:jc w:val="both"/>
            </w:pPr>
            <w:r w:rsidRPr="00E625DA">
              <w:t xml:space="preserve">Access requests and objections can be submitted via the </w:t>
            </w:r>
            <w:proofErr w:type="spellStart"/>
            <w:r w:rsidRPr="00E625DA">
              <w:t>UofG</w:t>
            </w:r>
            <w:proofErr w:type="spellEnd"/>
            <w:r w:rsidRPr="00E625DA">
              <w:t xml:space="preserve"> online proforma accessible at: </w:t>
            </w:r>
            <w:hyperlink r:id="rId12" w:history="1">
              <w:r w:rsidRPr="00E625DA">
                <w:rPr>
                  <w:rStyle w:val="Hyperlink"/>
                </w:rPr>
                <w:t>https://www.gla.ac.uk/myglasgow/dpfoioffice/gdpr/gdprrequests/#</w:t>
              </w:r>
            </w:hyperlink>
            <w:r w:rsidRPr="00E625DA">
              <w:t xml:space="preserve">. </w:t>
            </w:r>
          </w:p>
          <w:p w14:paraId="15F45657" w14:textId="77777777" w:rsidR="00E625DA" w:rsidRPr="00E625DA" w:rsidRDefault="00E625DA" w:rsidP="00446F8D">
            <w:pPr>
              <w:pStyle w:val="ListParagraph"/>
              <w:numPr>
                <w:ilvl w:val="0"/>
                <w:numId w:val="28"/>
              </w:numPr>
              <w:jc w:val="both"/>
            </w:pPr>
            <w:r w:rsidRPr="00E625DA">
              <w:t xml:space="preserve">Access requests and objection are formal procedures not because we mean to intimidate participants into not raising issues, but rather because the University is legally required to respond and address concerns. The system provides a clear point of contact, appropriate support and a clear set of responsibilities. </w:t>
            </w:r>
          </w:p>
          <w:p w14:paraId="59A10FAF" w14:textId="47FAF71F" w:rsidR="00E625DA" w:rsidRDefault="00E625DA" w:rsidP="00446F8D">
            <w:pPr>
              <w:pStyle w:val="ListParagraph"/>
              <w:numPr>
                <w:ilvl w:val="0"/>
                <w:numId w:val="28"/>
              </w:numPr>
              <w:jc w:val="both"/>
            </w:pPr>
            <w:r w:rsidRPr="00E625DA">
              <w:t>Anyone who submits a request will need to provide proof of their identity. Again, this is not to deter inquiries, but rather reflects the University’s duty to guard against fraudulent approaches that might result in data breaches.</w:t>
            </w:r>
          </w:p>
          <w:p w14:paraId="01E7474B" w14:textId="20A6B25C" w:rsidR="00506768" w:rsidRPr="00E625DA" w:rsidRDefault="00506768" w:rsidP="00446F8D">
            <w:pPr>
              <w:pStyle w:val="ListParagraph"/>
              <w:numPr>
                <w:ilvl w:val="0"/>
                <w:numId w:val="28"/>
              </w:numPr>
              <w:jc w:val="both"/>
            </w:pPr>
            <w:r w:rsidRPr="00AE7ED9">
              <w:t>You also have the right to lodge a complaint against the University regarding data protection issues with the Information Commissioner’s Office (</w:t>
            </w:r>
            <w:hyperlink r:id="rId13" w:history="1">
              <w:r w:rsidRPr="00AE7ED9">
                <w:rPr>
                  <w:rStyle w:val="Hyperlink"/>
                </w:rPr>
                <w:t>https://ico.org.uk/concerns/</w:t>
              </w:r>
            </w:hyperlink>
            <w:r w:rsidRPr="00AE7ED9">
              <w:t>).</w:t>
            </w:r>
          </w:p>
          <w:p w14:paraId="15DEC56A" w14:textId="77777777" w:rsidR="00AE2B99" w:rsidRPr="00E625DA" w:rsidRDefault="00AE2B99" w:rsidP="00B56EE7">
            <w:pPr>
              <w:pStyle w:val="BodyText0"/>
              <w:jc w:val="left"/>
              <w:rPr>
                <w:rFonts w:ascii="Calibri" w:hAnsi="Calibri"/>
                <w:b/>
              </w:rPr>
            </w:pPr>
          </w:p>
        </w:tc>
      </w:tr>
    </w:tbl>
    <w:p w14:paraId="480CA8BC" w14:textId="6611F178" w:rsidR="001F4829" w:rsidRDefault="001F4829">
      <w:pPr>
        <w:rPr>
          <w:b/>
          <w:bCs/>
          <w:color w:val="0070C0"/>
          <w:sz w:val="28"/>
          <w:szCs w:val="28"/>
          <w:lang w:eastAsia="en-US"/>
        </w:rPr>
      </w:pPr>
    </w:p>
    <w:p w14:paraId="2158BD9F" w14:textId="646F31E2" w:rsidR="00F04626" w:rsidRPr="00F04626" w:rsidRDefault="00F04626" w:rsidP="00F04626">
      <w:pPr>
        <w:rPr>
          <w:b/>
          <w:bCs/>
          <w:lang w:eastAsia="en-US"/>
        </w:rPr>
      </w:pPr>
      <w:r w:rsidRPr="00F04626">
        <w:rPr>
          <w:b/>
          <w:bCs/>
          <w:lang w:eastAsia="en-US"/>
        </w:rPr>
        <w:t>Contact for Further Information</w:t>
      </w:r>
    </w:p>
    <w:p w14:paraId="1F18CDFD" w14:textId="3E6D1104" w:rsidR="00F04626" w:rsidRPr="00F04626" w:rsidRDefault="00F04626" w:rsidP="00F04626">
      <w:pPr>
        <w:rPr>
          <w:lang w:eastAsia="en-US"/>
        </w:rPr>
      </w:pPr>
      <w:r w:rsidRPr="00F04626">
        <w:rPr>
          <w:lang w:eastAsia="en-US"/>
        </w:rPr>
        <w:t xml:space="preserve">Professor Thomas Owen Clancy (email: </w:t>
      </w:r>
      <w:hyperlink r:id="rId14" w:history="1">
        <w:r w:rsidRPr="001C514E">
          <w:rPr>
            <w:rStyle w:val="Hyperlink"/>
            <w:lang w:eastAsia="en-US"/>
          </w:rPr>
          <w:t>arts-iona@glasgow.ac.uk</w:t>
        </w:r>
      </w:hyperlink>
      <w:r w:rsidRPr="00F04626">
        <w:rPr>
          <w:lang w:eastAsia="en-US"/>
        </w:rPr>
        <w:t>)</w:t>
      </w:r>
      <w:r>
        <w:rPr>
          <w:lang w:eastAsia="en-US"/>
        </w:rPr>
        <w:t xml:space="preserve">. </w:t>
      </w:r>
    </w:p>
    <w:p w14:paraId="0EB29B98" w14:textId="77777777" w:rsidR="00F04626" w:rsidRDefault="00F04626" w:rsidP="00F04626">
      <w:pPr>
        <w:rPr>
          <w:lang w:eastAsia="en-US"/>
        </w:rPr>
      </w:pPr>
    </w:p>
    <w:p w14:paraId="596973E4" w14:textId="79F270AD" w:rsidR="00F04626" w:rsidRDefault="00F04626" w:rsidP="00F04626">
      <w:pPr>
        <w:rPr>
          <w:lang w:eastAsia="en-US"/>
        </w:rPr>
      </w:pPr>
      <w:r w:rsidRPr="00F04626">
        <w:rPr>
          <w:lang w:eastAsia="en-US"/>
        </w:rPr>
        <w:t xml:space="preserve">If you (participants) have any concerns regarding the conduct of the research </w:t>
      </w:r>
      <w:proofErr w:type="gramStart"/>
      <w:r w:rsidRPr="00F04626">
        <w:rPr>
          <w:lang w:eastAsia="en-US"/>
        </w:rPr>
        <w:t>project</w:t>
      </w:r>
      <w:proofErr w:type="gramEnd"/>
      <w:r w:rsidRPr="00F04626">
        <w:rPr>
          <w:lang w:eastAsia="en-US"/>
        </w:rPr>
        <w:t xml:space="preserve"> you can contact the College of Arts Ethics Officer (email: </w:t>
      </w:r>
      <w:hyperlink r:id="rId15" w:history="1">
        <w:r w:rsidRPr="001C514E">
          <w:rPr>
            <w:rStyle w:val="Hyperlink"/>
            <w:lang w:eastAsia="en-US"/>
          </w:rPr>
          <w:t>arts-ethics@glasgow.ac.uk</w:t>
        </w:r>
      </w:hyperlink>
      <w:r w:rsidRPr="00F04626">
        <w:rPr>
          <w:lang w:eastAsia="en-US"/>
        </w:rPr>
        <w:t>).</w:t>
      </w:r>
      <w:r>
        <w:rPr>
          <w:lang w:eastAsia="en-US"/>
        </w:rPr>
        <w:t xml:space="preserve"> </w:t>
      </w:r>
      <w:bookmarkEnd w:id="0"/>
    </w:p>
    <w:sectPr w:rsidR="00F04626" w:rsidSect="00401A5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D023" w14:textId="77777777" w:rsidR="00E52D35" w:rsidRDefault="00E52D35">
      <w:r>
        <w:separator/>
      </w:r>
    </w:p>
  </w:endnote>
  <w:endnote w:type="continuationSeparator" w:id="0">
    <w:p w14:paraId="54BD9FA6" w14:textId="77777777" w:rsidR="00E52D35" w:rsidRDefault="00E5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DD05" w14:textId="77777777" w:rsidR="001A4A2B" w:rsidRDefault="001A4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306506"/>
      <w:docPartObj>
        <w:docPartGallery w:val="Page Numbers (Bottom of Page)"/>
        <w:docPartUnique/>
      </w:docPartObj>
    </w:sdtPr>
    <w:sdtEndPr>
      <w:rPr>
        <w:noProof/>
      </w:rPr>
    </w:sdtEndPr>
    <w:sdtContent>
      <w:p w14:paraId="58D66FA3" w14:textId="77777777" w:rsidR="008C364C" w:rsidRDefault="008C36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85B0C2" w14:textId="77777777" w:rsidR="008C364C" w:rsidRDefault="008C3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0602" w14:textId="77777777" w:rsidR="001A4A2B" w:rsidRDefault="001A4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2C2A1" w14:textId="77777777" w:rsidR="00E52D35" w:rsidRDefault="00E52D35">
      <w:r>
        <w:separator/>
      </w:r>
    </w:p>
  </w:footnote>
  <w:footnote w:type="continuationSeparator" w:id="0">
    <w:p w14:paraId="760E68C8" w14:textId="77777777" w:rsidR="00E52D35" w:rsidRDefault="00E52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98A3" w14:textId="77777777" w:rsidR="001A4A2B" w:rsidRDefault="001A4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D893" w14:textId="1C470208" w:rsidR="008C364C" w:rsidRPr="00BB7CCC" w:rsidRDefault="001A4A2B" w:rsidP="00BB7CCC">
    <w:pPr>
      <w:pStyle w:val="Header"/>
      <w:tabs>
        <w:tab w:val="clear" w:pos="4153"/>
        <w:tab w:val="clear" w:pos="8306"/>
        <w:tab w:val="left" w:pos="3750"/>
      </w:tabs>
      <w:rPr>
        <w:sz w:val="2"/>
        <w:szCs w:val="2"/>
      </w:rPr>
    </w:pPr>
    <w:r>
      <w:rPr>
        <w:noProof/>
        <w:sz w:val="2"/>
        <w:szCs w:val="2"/>
      </w:rPr>
      <w:drawing>
        <wp:inline distT="0" distB="0" distL="0" distR="0" wp14:anchorId="2E06BAD3" wp14:editId="4B94888A">
          <wp:extent cx="1979930" cy="11055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1055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AEF3" w14:textId="77777777" w:rsidR="001A4A2B" w:rsidRDefault="001A4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265"/>
    <w:multiLevelType w:val="hybridMultilevel"/>
    <w:tmpl w:val="55F4F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274942"/>
    <w:multiLevelType w:val="hybridMultilevel"/>
    <w:tmpl w:val="4FBA25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6A624B"/>
    <w:multiLevelType w:val="hybridMultilevel"/>
    <w:tmpl w:val="4B846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B048E"/>
    <w:multiLevelType w:val="hybridMultilevel"/>
    <w:tmpl w:val="E426247A"/>
    <w:lvl w:ilvl="0" w:tplc="669CC63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C14AD"/>
    <w:multiLevelType w:val="hybridMultilevel"/>
    <w:tmpl w:val="AC1E67E2"/>
    <w:lvl w:ilvl="0" w:tplc="669CC63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10CB0"/>
    <w:multiLevelType w:val="hybridMultilevel"/>
    <w:tmpl w:val="F0323A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567A7B"/>
    <w:multiLevelType w:val="hybridMultilevel"/>
    <w:tmpl w:val="357C35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2306BB"/>
    <w:multiLevelType w:val="hybridMultilevel"/>
    <w:tmpl w:val="E4E83070"/>
    <w:lvl w:ilvl="0" w:tplc="669CC63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E769A2"/>
    <w:multiLevelType w:val="hybridMultilevel"/>
    <w:tmpl w:val="569AC232"/>
    <w:lvl w:ilvl="0" w:tplc="0809000F">
      <w:start w:val="1"/>
      <w:numFmt w:val="decimal"/>
      <w:lvlText w:val="%1."/>
      <w:lvlJc w:val="left"/>
      <w:pPr>
        <w:tabs>
          <w:tab w:val="num" w:pos="0"/>
        </w:tabs>
        <w:ind w:left="288" w:hanging="288"/>
      </w:pPr>
      <w:rPr>
        <w:rFonts w:hint="default"/>
        <w:b w:val="0"/>
        <w:i w:val="0"/>
        <w:sz w:val="16"/>
      </w:rPr>
    </w:lvl>
    <w:lvl w:ilvl="1" w:tplc="9C46B36C" w:tentative="1">
      <w:start w:val="1"/>
      <w:numFmt w:val="bullet"/>
      <w:lvlText w:val="o"/>
      <w:lvlJc w:val="left"/>
      <w:pPr>
        <w:tabs>
          <w:tab w:val="num" w:pos="1440"/>
        </w:tabs>
        <w:ind w:left="1440" w:hanging="360"/>
      </w:pPr>
      <w:rPr>
        <w:rFonts w:ascii="Courier New" w:hAnsi="Courier New" w:hint="default"/>
      </w:rPr>
    </w:lvl>
    <w:lvl w:ilvl="2" w:tplc="DA707F4A" w:tentative="1">
      <w:start w:val="1"/>
      <w:numFmt w:val="bullet"/>
      <w:lvlText w:val=""/>
      <w:lvlJc w:val="left"/>
      <w:pPr>
        <w:tabs>
          <w:tab w:val="num" w:pos="2160"/>
        </w:tabs>
        <w:ind w:left="2160" w:hanging="360"/>
      </w:pPr>
      <w:rPr>
        <w:rFonts w:ascii="Wingdings" w:hAnsi="Wingdings" w:hint="default"/>
      </w:rPr>
    </w:lvl>
    <w:lvl w:ilvl="3" w:tplc="C7D00994" w:tentative="1">
      <w:start w:val="1"/>
      <w:numFmt w:val="bullet"/>
      <w:lvlText w:val=""/>
      <w:lvlJc w:val="left"/>
      <w:pPr>
        <w:tabs>
          <w:tab w:val="num" w:pos="2880"/>
        </w:tabs>
        <w:ind w:left="2880" w:hanging="360"/>
      </w:pPr>
      <w:rPr>
        <w:rFonts w:ascii="Symbol" w:hAnsi="Symbol" w:hint="default"/>
      </w:rPr>
    </w:lvl>
    <w:lvl w:ilvl="4" w:tplc="C646DFF8" w:tentative="1">
      <w:start w:val="1"/>
      <w:numFmt w:val="bullet"/>
      <w:lvlText w:val="o"/>
      <w:lvlJc w:val="left"/>
      <w:pPr>
        <w:tabs>
          <w:tab w:val="num" w:pos="3600"/>
        </w:tabs>
        <w:ind w:left="3600" w:hanging="360"/>
      </w:pPr>
      <w:rPr>
        <w:rFonts w:ascii="Courier New" w:hAnsi="Courier New" w:hint="default"/>
      </w:rPr>
    </w:lvl>
    <w:lvl w:ilvl="5" w:tplc="EE303A1A" w:tentative="1">
      <w:start w:val="1"/>
      <w:numFmt w:val="bullet"/>
      <w:lvlText w:val=""/>
      <w:lvlJc w:val="left"/>
      <w:pPr>
        <w:tabs>
          <w:tab w:val="num" w:pos="4320"/>
        </w:tabs>
        <w:ind w:left="4320" w:hanging="360"/>
      </w:pPr>
      <w:rPr>
        <w:rFonts w:ascii="Wingdings" w:hAnsi="Wingdings" w:hint="default"/>
      </w:rPr>
    </w:lvl>
    <w:lvl w:ilvl="6" w:tplc="484288A2" w:tentative="1">
      <w:start w:val="1"/>
      <w:numFmt w:val="bullet"/>
      <w:lvlText w:val=""/>
      <w:lvlJc w:val="left"/>
      <w:pPr>
        <w:tabs>
          <w:tab w:val="num" w:pos="5040"/>
        </w:tabs>
        <w:ind w:left="5040" w:hanging="360"/>
      </w:pPr>
      <w:rPr>
        <w:rFonts w:ascii="Symbol" w:hAnsi="Symbol" w:hint="default"/>
      </w:rPr>
    </w:lvl>
    <w:lvl w:ilvl="7" w:tplc="25FC8286" w:tentative="1">
      <w:start w:val="1"/>
      <w:numFmt w:val="bullet"/>
      <w:lvlText w:val="o"/>
      <w:lvlJc w:val="left"/>
      <w:pPr>
        <w:tabs>
          <w:tab w:val="num" w:pos="5760"/>
        </w:tabs>
        <w:ind w:left="5760" w:hanging="360"/>
      </w:pPr>
      <w:rPr>
        <w:rFonts w:ascii="Courier New" w:hAnsi="Courier New" w:hint="default"/>
      </w:rPr>
    </w:lvl>
    <w:lvl w:ilvl="8" w:tplc="B5EE00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3931E5"/>
    <w:multiLevelType w:val="hybridMultilevel"/>
    <w:tmpl w:val="DA8A9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4042D8"/>
    <w:multiLevelType w:val="hybridMultilevel"/>
    <w:tmpl w:val="423A30B8"/>
    <w:lvl w:ilvl="0" w:tplc="669CC63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0E286C"/>
    <w:multiLevelType w:val="hybridMultilevel"/>
    <w:tmpl w:val="9084B2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6F143C"/>
    <w:multiLevelType w:val="hybridMultilevel"/>
    <w:tmpl w:val="CAEAFA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1374C2"/>
    <w:multiLevelType w:val="hybridMultilevel"/>
    <w:tmpl w:val="120CDA82"/>
    <w:lvl w:ilvl="0" w:tplc="09542B3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BB2210"/>
    <w:multiLevelType w:val="hybridMultilevel"/>
    <w:tmpl w:val="D084E0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156DA6"/>
    <w:multiLevelType w:val="hybridMultilevel"/>
    <w:tmpl w:val="7C66D5A6"/>
    <w:lvl w:ilvl="0" w:tplc="669CC63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E00B3"/>
    <w:multiLevelType w:val="hybridMultilevel"/>
    <w:tmpl w:val="F4CA7B80"/>
    <w:lvl w:ilvl="0" w:tplc="0809000F">
      <w:start w:val="1"/>
      <w:numFmt w:val="decimal"/>
      <w:lvlText w:val="%1."/>
      <w:lvlJc w:val="left"/>
      <w:pPr>
        <w:ind w:left="720" w:hanging="360"/>
      </w:pPr>
      <w:rPr>
        <w:rFonts w:hint="default"/>
        <w:b w:val="0"/>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5D14D2"/>
    <w:multiLevelType w:val="hybridMultilevel"/>
    <w:tmpl w:val="056A230A"/>
    <w:lvl w:ilvl="0" w:tplc="669CC63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9823F1"/>
    <w:multiLevelType w:val="hybridMultilevel"/>
    <w:tmpl w:val="25126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0B1B8E"/>
    <w:multiLevelType w:val="hybridMultilevel"/>
    <w:tmpl w:val="A88C8460"/>
    <w:lvl w:ilvl="0" w:tplc="669CC63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2A36C8"/>
    <w:multiLevelType w:val="hybridMultilevel"/>
    <w:tmpl w:val="C142AB16"/>
    <w:lvl w:ilvl="0" w:tplc="09542B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91143A"/>
    <w:multiLevelType w:val="hybridMultilevel"/>
    <w:tmpl w:val="76C02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6D4E81"/>
    <w:multiLevelType w:val="hybridMultilevel"/>
    <w:tmpl w:val="E80A4796"/>
    <w:lvl w:ilvl="0" w:tplc="0809000F">
      <w:start w:val="1"/>
      <w:numFmt w:val="decimal"/>
      <w:lvlText w:val="%1."/>
      <w:lvlJc w:val="left"/>
      <w:pPr>
        <w:tabs>
          <w:tab w:val="num" w:pos="0"/>
        </w:tabs>
        <w:ind w:left="288" w:hanging="288"/>
      </w:pPr>
      <w:rPr>
        <w:rFonts w:hint="default"/>
        <w:b w:val="0"/>
        <w:i w:val="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FB1AC6"/>
    <w:multiLevelType w:val="hybridMultilevel"/>
    <w:tmpl w:val="85BAD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2D3880"/>
    <w:multiLevelType w:val="hybridMultilevel"/>
    <w:tmpl w:val="845887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467644"/>
    <w:multiLevelType w:val="hybridMultilevel"/>
    <w:tmpl w:val="E0780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B0674BE"/>
    <w:multiLevelType w:val="hybridMultilevel"/>
    <w:tmpl w:val="E3140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737C73"/>
    <w:multiLevelType w:val="hybridMultilevel"/>
    <w:tmpl w:val="5002B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8728D1"/>
    <w:multiLevelType w:val="hybridMultilevel"/>
    <w:tmpl w:val="46382B6C"/>
    <w:lvl w:ilvl="0" w:tplc="CCFA1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5114239">
    <w:abstractNumId w:val="0"/>
  </w:num>
  <w:num w:numId="2" w16cid:durableId="572929102">
    <w:abstractNumId w:val="21"/>
  </w:num>
  <w:num w:numId="3" w16cid:durableId="1543128728">
    <w:abstractNumId w:val="23"/>
  </w:num>
  <w:num w:numId="4" w16cid:durableId="1210265192">
    <w:abstractNumId w:val="12"/>
  </w:num>
  <w:num w:numId="5" w16cid:durableId="1995252027">
    <w:abstractNumId w:val="2"/>
  </w:num>
  <w:num w:numId="6" w16cid:durableId="1917199639">
    <w:abstractNumId w:val="11"/>
  </w:num>
  <w:num w:numId="7" w16cid:durableId="367533822">
    <w:abstractNumId w:val="25"/>
  </w:num>
  <w:num w:numId="8" w16cid:durableId="664363068">
    <w:abstractNumId w:val="18"/>
  </w:num>
  <w:num w:numId="9" w16cid:durableId="1568222117">
    <w:abstractNumId w:val="26"/>
  </w:num>
  <w:num w:numId="10" w16cid:durableId="1291935043">
    <w:abstractNumId w:val="8"/>
  </w:num>
  <w:num w:numId="11" w16cid:durableId="1085807878">
    <w:abstractNumId w:val="14"/>
  </w:num>
  <w:num w:numId="12" w16cid:durableId="1199126196">
    <w:abstractNumId w:val="6"/>
  </w:num>
  <w:num w:numId="13" w16cid:durableId="690182749">
    <w:abstractNumId w:val="13"/>
  </w:num>
  <w:num w:numId="14" w16cid:durableId="350648059">
    <w:abstractNumId w:val="27"/>
  </w:num>
  <w:num w:numId="15" w16cid:durableId="1901208348">
    <w:abstractNumId w:val="20"/>
  </w:num>
  <w:num w:numId="16" w16cid:durableId="1504248777">
    <w:abstractNumId w:val="15"/>
  </w:num>
  <w:num w:numId="17" w16cid:durableId="869300854">
    <w:abstractNumId w:val="3"/>
  </w:num>
  <w:num w:numId="18" w16cid:durableId="145514685">
    <w:abstractNumId w:val="10"/>
  </w:num>
  <w:num w:numId="19" w16cid:durableId="565068284">
    <w:abstractNumId w:val="4"/>
  </w:num>
  <w:num w:numId="20" w16cid:durableId="250116814">
    <w:abstractNumId w:val="19"/>
  </w:num>
  <w:num w:numId="21" w16cid:durableId="528640125">
    <w:abstractNumId w:val="7"/>
  </w:num>
  <w:num w:numId="22" w16cid:durableId="323895616">
    <w:abstractNumId w:val="17"/>
  </w:num>
  <w:num w:numId="23" w16cid:durableId="156700355">
    <w:abstractNumId w:val="22"/>
  </w:num>
  <w:num w:numId="24" w16cid:durableId="1883590082">
    <w:abstractNumId w:val="16"/>
  </w:num>
  <w:num w:numId="25" w16cid:durableId="1583762378">
    <w:abstractNumId w:val="1"/>
  </w:num>
  <w:num w:numId="26" w16cid:durableId="779757833">
    <w:abstractNumId w:val="9"/>
  </w:num>
  <w:num w:numId="27" w16cid:durableId="1679576511">
    <w:abstractNumId w:val="24"/>
  </w:num>
  <w:num w:numId="28" w16cid:durableId="2025354818">
    <w:abstractNumId w:val="5"/>
  </w:num>
  <w:num w:numId="29" w16cid:durableId="954363526">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s-ES_tradnl" w:vendorID="64" w:dllVersion="6" w:nlCheck="1" w:checkStyle="0"/>
  <w:activeWritingStyle w:appName="MSWord" w:lang="en-GB"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28"/>
    <w:rsid w:val="00001815"/>
    <w:rsid w:val="00026335"/>
    <w:rsid w:val="00040ACA"/>
    <w:rsid w:val="00040AD5"/>
    <w:rsid w:val="0004125F"/>
    <w:rsid w:val="00042A3B"/>
    <w:rsid w:val="00044A45"/>
    <w:rsid w:val="000602F2"/>
    <w:rsid w:val="000610B0"/>
    <w:rsid w:val="00071344"/>
    <w:rsid w:val="000A4A51"/>
    <w:rsid w:val="000A664F"/>
    <w:rsid w:val="000A683D"/>
    <w:rsid w:val="000B2978"/>
    <w:rsid w:val="000B5EBC"/>
    <w:rsid w:val="000E2296"/>
    <w:rsid w:val="001073EE"/>
    <w:rsid w:val="00122F0A"/>
    <w:rsid w:val="001301C1"/>
    <w:rsid w:val="00144137"/>
    <w:rsid w:val="00145C31"/>
    <w:rsid w:val="001504BF"/>
    <w:rsid w:val="0015647F"/>
    <w:rsid w:val="00176CA6"/>
    <w:rsid w:val="0017716F"/>
    <w:rsid w:val="001872C1"/>
    <w:rsid w:val="001A4A2B"/>
    <w:rsid w:val="001B10AD"/>
    <w:rsid w:val="001D1B41"/>
    <w:rsid w:val="001D6CF8"/>
    <w:rsid w:val="001E2645"/>
    <w:rsid w:val="001F11A8"/>
    <w:rsid w:val="001F4829"/>
    <w:rsid w:val="001F6D17"/>
    <w:rsid w:val="001F7820"/>
    <w:rsid w:val="00200CA0"/>
    <w:rsid w:val="002023E6"/>
    <w:rsid w:val="00205350"/>
    <w:rsid w:val="00217173"/>
    <w:rsid w:val="002373BD"/>
    <w:rsid w:val="00246F7B"/>
    <w:rsid w:val="0027027E"/>
    <w:rsid w:val="00295F42"/>
    <w:rsid w:val="00296A9C"/>
    <w:rsid w:val="002970F8"/>
    <w:rsid w:val="002A0023"/>
    <w:rsid w:val="002A792B"/>
    <w:rsid w:val="002B2F10"/>
    <w:rsid w:val="002B396E"/>
    <w:rsid w:val="002B450E"/>
    <w:rsid w:val="002B5F5C"/>
    <w:rsid w:val="002C2EE1"/>
    <w:rsid w:val="002C4274"/>
    <w:rsid w:val="002C7BEE"/>
    <w:rsid w:val="002D0B58"/>
    <w:rsid w:val="002D32AA"/>
    <w:rsid w:val="002E7BBB"/>
    <w:rsid w:val="002F0834"/>
    <w:rsid w:val="002F7552"/>
    <w:rsid w:val="003018B3"/>
    <w:rsid w:val="0031100E"/>
    <w:rsid w:val="00315318"/>
    <w:rsid w:val="003155FD"/>
    <w:rsid w:val="0032347E"/>
    <w:rsid w:val="00325D57"/>
    <w:rsid w:val="003405C0"/>
    <w:rsid w:val="003458BF"/>
    <w:rsid w:val="00346125"/>
    <w:rsid w:val="00352DB6"/>
    <w:rsid w:val="00357F55"/>
    <w:rsid w:val="00362402"/>
    <w:rsid w:val="003631D8"/>
    <w:rsid w:val="0037307C"/>
    <w:rsid w:val="0037491C"/>
    <w:rsid w:val="00375151"/>
    <w:rsid w:val="0037619E"/>
    <w:rsid w:val="003933E0"/>
    <w:rsid w:val="00394E77"/>
    <w:rsid w:val="003972D3"/>
    <w:rsid w:val="003A1BC6"/>
    <w:rsid w:val="003A1D6B"/>
    <w:rsid w:val="003A2A00"/>
    <w:rsid w:val="003C10EA"/>
    <w:rsid w:val="003C2E6B"/>
    <w:rsid w:val="003C30C2"/>
    <w:rsid w:val="003D3F70"/>
    <w:rsid w:val="003D7CE5"/>
    <w:rsid w:val="003E2AD4"/>
    <w:rsid w:val="003E5D38"/>
    <w:rsid w:val="00401A5C"/>
    <w:rsid w:val="004057C6"/>
    <w:rsid w:val="0041745D"/>
    <w:rsid w:val="0042299D"/>
    <w:rsid w:val="00446869"/>
    <w:rsid w:val="00446F8D"/>
    <w:rsid w:val="00455FC9"/>
    <w:rsid w:val="00461E47"/>
    <w:rsid w:val="00464839"/>
    <w:rsid w:val="0047110F"/>
    <w:rsid w:val="0049653E"/>
    <w:rsid w:val="0049789D"/>
    <w:rsid w:val="004A09EE"/>
    <w:rsid w:val="004A3B5B"/>
    <w:rsid w:val="004B16A2"/>
    <w:rsid w:val="004D5A64"/>
    <w:rsid w:val="004E2ECD"/>
    <w:rsid w:val="004F7810"/>
    <w:rsid w:val="00506768"/>
    <w:rsid w:val="00506C12"/>
    <w:rsid w:val="005133AB"/>
    <w:rsid w:val="00524B3B"/>
    <w:rsid w:val="005353DF"/>
    <w:rsid w:val="005374A1"/>
    <w:rsid w:val="00541CE1"/>
    <w:rsid w:val="005438B9"/>
    <w:rsid w:val="00547880"/>
    <w:rsid w:val="00555B8E"/>
    <w:rsid w:val="00557713"/>
    <w:rsid w:val="00566607"/>
    <w:rsid w:val="00575DF8"/>
    <w:rsid w:val="005812C7"/>
    <w:rsid w:val="00582E44"/>
    <w:rsid w:val="00594B41"/>
    <w:rsid w:val="005A007B"/>
    <w:rsid w:val="005A7A3B"/>
    <w:rsid w:val="005C0FFE"/>
    <w:rsid w:val="00623537"/>
    <w:rsid w:val="00630FED"/>
    <w:rsid w:val="006310CF"/>
    <w:rsid w:val="0063178D"/>
    <w:rsid w:val="006347C2"/>
    <w:rsid w:val="00636822"/>
    <w:rsid w:val="00645E57"/>
    <w:rsid w:val="00657C48"/>
    <w:rsid w:val="0066094C"/>
    <w:rsid w:val="00661EEB"/>
    <w:rsid w:val="0066477C"/>
    <w:rsid w:val="00665859"/>
    <w:rsid w:val="006773AC"/>
    <w:rsid w:val="00685EA7"/>
    <w:rsid w:val="00687483"/>
    <w:rsid w:val="006936A2"/>
    <w:rsid w:val="0069413A"/>
    <w:rsid w:val="00697649"/>
    <w:rsid w:val="006A39D0"/>
    <w:rsid w:val="006A4B4B"/>
    <w:rsid w:val="006A7AAE"/>
    <w:rsid w:val="006B11DA"/>
    <w:rsid w:val="006B2A4C"/>
    <w:rsid w:val="006B6589"/>
    <w:rsid w:val="006B6E1C"/>
    <w:rsid w:val="006C5B12"/>
    <w:rsid w:val="0070147C"/>
    <w:rsid w:val="0070701D"/>
    <w:rsid w:val="00710575"/>
    <w:rsid w:val="00721A47"/>
    <w:rsid w:val="007256BD"/>
    <w:rsid w:val="00735082"/>
    <w:rsid w:val="00737AA7"/>
    <w:rsid w:val="00757228"/>
    <w:rsid w:val="00760A2D"/>
    <w:rsid w:val="00772B3D"/>
    <w:rsid w:val="00787584"/>
    <w:rsid w:val="007A17F3"/>
    <w:rsid w:val="007A4FC6"/>
    <w:rsid w:val="007B20EC"/>
    <w:rsid w:val="007C0A24"/>
    <w:rsid w:val="007C3791"/>
    <w:rsid w:val="007D1865"/>
    <w:rsid w:val="007D2E85"/>
    <w:rsid w:val="007E11B2"/>
    <w:rsid w:val="007F063B"/>
    <w:rsid w:val="008011B6"/>
    <w:rsid w:val="00803304"/>
    <w:rsid w:val="008120EF"/>
    <w:rsid w:val="008163D9"/>
    <w:rsid w:val="00820DAA"/>
    <w:rsid w:val="008517CB"/>
    <w:rsid w:val="00855A09"/>
    <w:rsid w:val="0086605D"/>
    <w:rsid w:val="008675FF"/>
    <w:rsid w:val="00877A16"/>
    <w:rsid w:val="00881FAC"/>
    <w:rsid w:val="008823BC"/>
    <w:rsid w:val="008A1374"/>
    <w:rsid w:val="008A1911"/>
    <w:rsid w:val="008B1DE4"/>
    <w:rsid w:val="008B36C5"/>
    <w:rsid w:val="008B58CD"/>
    <w:rsid w:val="008C0982"/>
    <w:rsid w:val="008C364C"/>
    <w:rsid w:val="008C6AC6"/>
    <w:rsid w:val="008D03CA"/>
    <w:rsid w:val="008D1460"/>
    <w:rsid w:val="008D3DEB"/>
    <w:rsid w:val="008F5CCE"/>
    <w:rsid w:val="008F6713"/>
    <w:rsid w:val="0090130B"/>
    <w:rsid w:val="00901C5D"/>
    <w:rsid w:val="00905947"/>
    <w:rsid w:val="009160E0"/>
    <w:rsid w:val="00924CDC"/>
    <w:rsid w:val="009357D5"/>
    <w:rsid w:val="00944E84"/>
    <w:rsid w:val="00946521"/>
    <w:rsid w:val="00970DA8"/>
    <w:rsid w:val="00973C13"/>
    <w:rsid w:val="009745B0"/>
    <w:rsid w:val="009812D6"/>
    <w:rsid w:val="009834DA"/>
    <w:rsid w:val="009A5E6C"/>
    <w:rsid w:val="009C5F96"/>
    <w:rsid w:val="009D33B1"/>
    <w:rsid w:val="00A2199F"/>
    <w:rsid w:val="00A270BA"/>
    <w:rsid w:val="00A40534"/>
    <w:rsid w:val="00A442A3"/>
    <w:rsid w:val="00A54C26"/>
    <w:rsid w:val="00A56B6D"/>
    <w:rsid w:val="00A64457"/>
    <w:rsid w:val="00A82453"/>
    <w:rsid w:val="00A97CDE"/>
    <w:rsid w:val="00AB2E24"/>
    <w:rsid w:val="00AD5531"/>
    <w:rsid w:val="00AE0FC4"/>
    <w:rsid w:val="00AE2B99"/>
    <w:rsid w:val="00AE6678"/>
    <w:rsid w:val="00AF674A"/>
    <w:rsid w:val="00B07F4A"/>
    <w:rsid w:val="00B12A23"/>
    <w:rsid w:val="00B16EF1"/>
    <w:rsid w:val="00B21EFA"/>
    <w:rsid w:val="00B4019E"/>
    <w:rsid w:val="00B41025"/>
    <w:rsid w:val="00B436FB"/>
    <w:rsid w:val="00B56EE7"/>
    <w:rsid w:val="00B61AED"/>
    <w:rsid w:val="00B65F42"/>
    <w:rsid w:val="00B70B7E"/>
    <w:rsid w:val="00B71616"/>
    <w:rsid w:val="00B72539"/>
    <w:rsid w:val="00B75177"/>
    <w:rsid w:val="00B9021D"/>
    <w:rsid w:val="00B9105E"/>
    <w:rsid w:val="00B917B2"/>
    <w:rsid w:val="00B967C3"/>
    <w:rsid w:val="00BA42B1"/>
    <w:rsid w:val="00BB50CB"/>
    <w:rsid w:val="00BB7CCC"/>
    <w:rsid w:val="00BD468E"/>
    <w:rsid w:val="00BE5CF7"/>
    <w:rsid w:val="00C01D23"/>
    <w:rsid w:val="00C01D79"/>
    <w:rsid w:val="00C136E5"/>
    <w:rsid w:val="00C1529C"/>
    <w:rsid w:val="00C325A2"/>
    <w:rsid w:val="00C4385A"/>
    <w:rsid w:val="00C50361"/>
    <w:rsid w:val="00C519BA"/>
    <w:rsid w:val="00C53622"/>
    <w:rsid w:val="00C64531"/>
    <w:rsid w:val="00C66016"/>
    <w:rsid w:val="00C71DB7"/>
    <w:rsid w:val="00C72944"/>
    <w:rsid w:val="00C811A1"/>
    <w:rsid w:val="00C8586F"/>
    <w:rsid w:val="00C96A1D"/>
    <w:rsid w:val="00CA36F8"/>
    <w:rsid w:val="00CB0FA5"/>
    <w:rsid w:val="00CB26D5"/>
    <w:rsid w:val="00CB37BE"/>
    <w:rsid w:val="00CC274F"/>
    <w:rsid w:val="00CC2A1B"/>
    <w:rsid w:val="00CF224A"/>
    <w:rsid w:val="00CF225E"/>
    <w:rsid w:val="00D066B8"/>
    <w:rsid w:val="00D07114"/>
    <w:rsid w:val="00D10D4F"/>
    <w:rsid w:val="00D162B1"/>
    <w:rsid w:val="00D34254"/>
    <w:rsid w:val="00D36C98"/>
    <w:rsid w:val="00D47036"/>
    <w:rsid w:val="00D67D3F"/>
    <w:rsid w:val="00D7039A"/>
    <w:rsid w:val="00D71B1B"/>
    <w:rsid w:val="00D9308D"/>
    <w:rsid w:val="00D9501D"/>
    <w:rsid w:val="00D97EE4"/>
    <w:rsid w:val="00DB3CAC"/>
    <w:rsid w:val="00DB7960"/>
    <w:rsid w:val="00DC279A"/>
    <w:rsid w:val="00DC4901"/>
    <w:rsid w:val="00DC5152"/>
    <w:rsid w:val="00DD3819"/>
    <w:rsid w:val="00DD751C"/>
    <w:rsid w:val="00DF07D0"/>
    <w:rsid w:val="00DF1709"/>
    <w:rsid w:val="00DF39FA"/>
    <w:rsid w:val="00E03835"/>
    <w:rsid w:val="00E33145"/>
    <w:rsid w:val="00E360DE"/>
    <w:rsid w:val="00E36F07"/>
    <w:rsid w:val="00E507AC"/>
    <w:rsid w:val="00E52D35"/>
    <w:rsid w:val="00E54EB1"/>
    <w:rsid w:val="00E625DA"/>
    <w:rsid w:val="00E66865"/>
    <w:rsid w:val="00EB0167"/>
    <w:rsid w:val="00EB5559"/>
    <w:rsid w:val="00EC255A"/>
    <w:rsid w:val="00EC2749"/>
    <w:rsid w:val="00EC74BA"/>
    <w:rsid w:val="00ED222C"/>
    <w:rsid w:val="00F04626"/>
    <w:rsid w:val="00F1628B"/>
    <w:rsid w:val="00F31077"/>
    <w:rsid w:val="00F32392"/>
    <w:rsid w:val="00F35D01"/>
    <w:rsid w:val="00F37D47"/>
    <w:rsid w:val="00F42C97"/>
    <w:rsid w:val="00F47628"/>
    <w:rsid w:val="00F577E0"/>
    <w:rsid w:val="00F644C0"/>
    <w:rsid w:val="00F730E1"/>
    <w:rsid w:val="00F73954"/>
    <w:rsid w:val="00F77E33"/>
    <w:rsid w:val="00F921F8"/>
    <w:rsid w:val="00FA5ADB"/>
    <w:rsid w:val="00FB3F7B"/>
    <w:rsid w:val="00FC1510"/>
    <w:rsid w:val="00FF141B"/>
    <w:rsid w:val="00FF2327"/>
    <w:rsid w:val="00FF4CEF"/>
    <w:rsid w:val="00FF7F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DE73F8"/>
  <w15:docId w15:val="{860BE015-406A-4B63-9080-61A46F74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145"/>
    <w:rPr>
      <w:rFonts w:ascii="Calibri" w:hAnsi="Calibri" w:cs="Calibri"/>
      <w:sz w:val="22"/>
      <w:szCs w:val="22"/>
    </w:rPr>
  </w:style>
  <w:style w:type="paragraph" w:styleId="Heading1">
    <w:name w:val="heading 1"/>
    <w:basedOn w:val="Normal"/>
    <w:next w:val="Normal"/>
    <w:link w:val="Heading1Char"/>
    <w:qFormat/>
    <w:rsid w:val="00F046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qFormat/>
    <w:rsid w:val="00547880"/>
    <w:pPr>
      <w:keepNext/>
      <w:spacing w:before="240" w:after="60"/>
      <w:outlineLvl w:val="3"/>
    </w:pPr>
    <w:rPr>
      <w:rFonts w:ascii="Arial" w:hAnsi="Arial" w:cs="Arial"/>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980"/>
    <w:pPr>
      <w:tabs>
        <w:tab w:val="center" w:pos="4153"/>
        <w:tab w:val="right" w:pos="8306"/>
      </w:tabs>
    </w:pPr>
  </w:style>
  <w:style w:type="paragraph" w:styleId="Footer">
    <w:name w:val="footer"/>
    <w:basedOn w:val="Normal"/>
    <w:link w:val="FooterChar"/>
    <w:uiPriority w:val="99"/>
    <w:rsid w:val="00D76980"/>
    <w:pPr>
      <w:tabs>
        <w:tab w:val="center" w:pos="4153"/>
        <w:tab w:val="right" w:pos="8306"/>
      </w:tabs>
    </w:pPr>
  </w:style>
  <w:style w:type="table" w:styleId="TableGrid">
    <w:name w:val="Table Grid"/>
    <w:basedOn w:val="TableNormal"/>
    <w:rsid w:val="00D7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BodyText"/>
    <w:rsid w:val="005D0021"/>
    <w:pPr>
      <w:spacing w:before="0" w:after="0"/>
      <w:jc w:val="left"/>
    </w:pPr>
  </w:style>
  <w:style w:type="paragraph" w:customStyle="1" w:styleId="BodyText">
    <w:name w:val="~BodyText"/>
    <w:link w:val="BodyTextChar"/>
    <w:rsid w:val="005D0021"/>
    <w:pPr>
      <w:spacing w:before="120" w:after="240"/>
      <w:jc w:val="both"/>
    </w:pPr>
    <w:rPr>
      <w:rFonts w:ascii="Arial" w:hAnsi="Arial"/>
      <w:sz w:val="22"/>
      <w:szCs w:val="24"/>
    </w:rPr>
  </w:style>
  <w:style w:type="paragraph" w:customStyle="1" w:styleId="Date">
    <w:name w:val="~Date"/>
    <w:basedOn w:val="BodyText"/>
    <w:next w:val="BodyText"/>
    <w:rsid w:val="005D0021"/>
    <w:pPr>
      <w:spacing w:after="720"/>
      <w:jc w:val="left"/>
    </w:pPr>
  </w:style>
  <w:style w:type="paragraph" w:customStyle="1" w:styleId="Name">
    <w:name w:val="~Name"/>
    <w:basedOn w:val="BodyText"/>
    <w:next w:val="BodyText"/>
    <w:rsid w:val="005D0021"/>
    <w:pPr>
      <w:spacing w:before="960"/>
      <w:jc w:val="left"/>
    </w:pPr>
    <w:rPr>
      <w:b/>
    </w:rPr>
  </w:style>
  <w:style w:type="paragraph" w:customStyle="1" w:styleId="Footer0">
    <w:name w:val="~Footer"/>
    <w:basedOn w:val="BodyText"/>
    <w:rsid w:val="00F0172C"/>
    <w:pPr>
      <w:framePr w:hSpace="181" w:wrap="around" w:vAnchor="page" w:hAnchor="margin" w:y="14871"/>
      <w:spacing w:before="0" w:after="0"/>
    </w:pPr>
    <w:rPr>
      <w:sz w:val="18"/>
    </w:rPr>
  </w:style>
  <w:style w:type="paragraph" w:customStyle="1" w:styleId="Title">
    <w:name w:val="~Title"/>
    <w:basedOn w:val="BodyText"/>
    <w:rsid w:val="005D0021"/>
    <w:pPr>
      <w:spacing w:after="0"/>
    </w:pPr>
  </w:style>
  <w:style w:type="paragraph" w:customStyle="1" w:styleId="AuthorsName">
    <w:name w:val="~AuthorsName"/>
    <w:basedOn w:val="Footer0"/>
    <w:rsid w:val="005D0021"/>
    <w:pPr>
      <w:framePr w:wrap="around"/>
    </w:pPr>
    <w:rPr>
      <w:b/>
    </w:rPr>
  </w:style>
  <w:style w:type="paragraph" w:customStyle="1" w:styleId="BodyTextBold">
    <w:name w:val="~BodyTextBold"/>
    <w:basedOn w:val="BodyText"/>
    <w:link w:val="BodyTextBoldChar"/>
    <w:rsid w:val="005D0021"/>
    <w:rPr>
      <w:b/>
    </w:rPr>
  </w:style>
  <w:style w:type="character" w:customStyle="1" w:styleId="BodyTextChar">
    <w:name w:val="~BodyText Char"/>
    <w:basedOn w:val="DefaultParagraphFont"/>
    <w:link w:val="BodyText"/>
    <w:rsid w:val="005D0021"/>
    <w:rPr>
      <w:rFonts w:ascii="Arial" w:hAnsi="Arial"/>
      <w:sz w:val="22"/>
      <w:szCs w:val="24"/>
      <w:lang w:val="en-GB" w:eastAsia="en-GB" w:bidi="ar-SA"/>
    </w:rPr>
  </w:style>
  <w:style w:type="character" w:customStyle="1" w:styleId="BodyTextBoldChar">
    <w:name w:val="~BodyTextBold Char"/>
    <w:basedOn w:val="BodyTextChar"/>
    <w:link w:val="BodyTextBold"/>
    <w:rsid w:val="005D0021"/>
    <w:rPr>
      <w:rFonts w:ascii="Arial" w:hAnsi="Arial"/>
      <w:b/>
      <w:sz w:val="22"/>
      <w:szCs w:val="24"/>
      <w:lang w:val="en-GB" w:eastAsia="en-GB" w:bidi="ar-SA"/>
    </w:rPr>
  </w:style>
  <w:style w:type="paragraph" w:styleId="BalloonText">
    <w:name w:val="Balloon Text"/>
    <w:basedOn w:val="Normal"/>
    <w:semiHidden/>
    <w:rsid w:val="00F42C97"/>
    <w:rPr>
      <w:rFonts w:ascii="Tahoma" w:hAnsi="Tahoma" w:cs="Tahoma"/>
      <w:sz w:val="16"/>
      <w:szCs w:val="16"/>
    </w:rPr>
  </w:style>
  <w:style w:type="paragraph" w:customStyle="1" w:styleId="Normal1">
    <w:name w:val="Normal1"/>
    <w:basedOn w:val="Normal"/>
    <w:rsid w:val="000B5EBC"/>
    <w:rPr>
      <w:rFonts w:eastAsiaTheme="minorHAnsi"/>
    </w:rPr>
  </w:style>
  <w:style w:type="paragraph" w:styleId="PlainText">
    <w:name w:val="Plain Text"/>
    <w:basedOn w:val="Normal"/>
    <w:link w:val="PlainTextChar"/>
    <w:uiPriority w:val="99"/>
    <w:unhideWhenUsed/>
    <w:rsid w:val="000A4A51"/>
    <w:rPr>
      <w:rFonts w:eastAsiaTheme="minorHAnsi" w:cstheme="minorBidi"/>
      <w:szCs w:val="21"/>
      <w:lang w:eastAsia="en-US"/>
    </w:rPr>
  </w:style>
  <w:style w:type="character" w:customStyle="1" w:styleId="PlainTextChar">
    <w:name w:val="Plain Text Char"/>
    <w:basedOn w:val="DefaultParagraphFont"/>
    <w:link w:val="PlainText"/>
    <w:uiPriority w:val="99"/>
    <w:rsid w:val="000A4A51"/>
    <w:rPr>
      <w:rFonts w:ascii="Calibri" w:eastAsiaTheme="minorHAnsi" w:hAnsi="Calibri" w:cstheme="minorBidi"/>
      <w:sz w:val="22"/>
      <w:szCs w:val="21"/>
      <w:lang w:eastAsia="en-US"/>
    </w:rPr>
  </w:style>
  <w:style w:type="character" w:styleId="Hyperlink">
    <w:name w:val="Hyperlink"/>
    <w:basedOn w:val="DefaultParagraphFont"/>
    <w:uiPriority w:val="99"/>
    <w:unhideWhenUsed/>
    <w:rsid w:val="00A64457"/>
    <w:rPr>
      <w:color w:val="0000FF"/>
      <w:u w:val="single"/>
    </w:rPr>
  </w:style>
  <w:style w:type="character" w:customStyle="1" w:styleId="FooterChar">
    <w:name w:val="Footer Char"/>
    <w:basedOn w:val="DefaultParagraphFont"/>
    <w:link w:val="Footer"/>
    <w:uiPriority w:val="99"/>
    <w:locked/>
    <w:rsid w:val="003D7CE5"/>
    <w:rPr>
      <w:rFonts w:asciiTheme="minorHAnsi" w:hAnsiTheme="minorHAnsi"/>
      <w:sz w:val="22"/>
      <w:szCs w:val="24"/>
    </w:rPr>
  </w:style>
  <w:style w:type="paragraph" w:styleId="Date0">
    <w:name w:val="Date"/>
    <w:basedOn w:val="Normal"/>
    <w:next w:val="Normal"/>
    <w:link w:val="DateChar"/>
    <w:uiPriority w:val="99"/>
    <w:unhideWhenUsed/>
    <w:rsid w:val="003155FD"/>
    <w:pPr>
      <w:jc w:val="both"/>
    </w:pPr>
    <w:rPr>
      <w:rFonts w:ascii="Arial" w:eastAsiaTheme="minorEastAsia" w:hAnsi="Arial" w:cstheme="minorBidi"/>
      <w:sz w:val="20"/>
      <w:lang w:eastAsia="zh-CN"/>
    </w:rPr>
  </w:style>
  <w:style w:type="character" w:customStyle="1" w:styleId="DateChar">
    <w:name w:val="Date Char"/>
    <w:basedOn w:val="DefaultParagraphFont"/>
    <w:link w:val="Date0"/>
    <w:uiPriority w:val="99"/>
    <w:rsid w:val="003155FD"/>
    <w:rPr>
      <w:rFonts w:ascii="Arial" w:eastAsiaTheme="minorEastAsia" w:hAnsi="Arial" w:cstheme="minorBidi"/>
      <w:szCs w:val="22"/>
      <w:lang w:eastAsia="zh-CN"/>
    </w:rPr>
  </w:style>
  <w:style w:type="paragraph" w:styleId="ListParagraph">
    <w:name w:val="List Paragraph"/>
    <w:basedOn w:val="Normal"/>
    <w:uiPriority w:val="34"/>
    <w:qFormat/>
    <w:rsid w:val="00BB7CCC"/>
    <w:pPr>
      <w:ind w:left="720"/>
      <w:contextualSpacing/>
    </w:pPr>
  </w:style>
  <w:style w:type="paragraph" w:customStyle="1" w:styleId="SectText1">
    <w:name w:val="SectText1"/>
    <w:basedOn w:val="Normal"/>
    <w:rsid w:val="00FF2327"/>
    <w:pPr>
      <w:spacing w:after="120"/>
      <w:ind w:left="567"/>
      <w:jc w:val="both"/>
    </w:pPr>
    <w:rPr>
      <w:rFonts w:ascii="Times New Roman" w:hAnsi="Times New Roman"/>
      <w:lang w:eastAsia="en-US"/>
    </w:rPr>
  </w:style>
  <w:style w:type="paragraph" w:customStyle="1" w:styleId="SectHead1">
    <w:name w:val="SectHead1"/>
    <w:basedOn w:val="Normal"/>
    <w:next w:val="SectText1"/>
    <w:rsid w:val="00FF2327"/>
    <w:pPr>
      <w:keepNext/>
      <w:spacing w:before="360" w:after="120"/>
      <w:ind w:left="567" w:hanging="567"/>
      <w:jc w:val="both"/>
      <w:outlineLvl w:val="0"/>
    </w:pPr>
    <w:rPr>
      <w:rFonts w:ascii="Times New Roman" w:hAnsi="Times New Roman"/>
      <w:b/>
      <w:bCs/>
      <w:sz w:val="24"/>
      <w:lang w:eastAsia="en-US"/>
    </w:rPr>
  </w:style>
  <w:style w:type="paragraph" w:customStyle="1" w:styleId="BodyText0">
    <w:name w:val="BodyText"/>
    <w:basedOn w:val="Normal"/>
    <w:rsid w:val="00FF2327"/>
    <w:pPr>
      <w:spacing w:after="120"/>
      <w:jc w:val="both"/>
    </w:pPr>
    <w:rPr>
      <w:rFonts w:ascii="Times New Roman" w:hAnsi="Times New Roman"/>
      <w:lang w:eastAsia="en-US"/>
    </w:rPr>
  </w:style>
  <w:style w:type="character" w:customStyle="1" w:styleId="Heading4Char">
    <w:name w:val="Heading 4 Char"/>
    <w:basedOn w:val="DefaultParagraphFont"/>
    <w:link w:val="Heading4"/>
    <w:uiPriority w:val="9"/>
    <w:rsid w:val="00547880"/>
    <w:rPr>
      <w:rFonts w:ascii="Arial" w:hAnsi="Arial" w:cs="Arial"/>
      <w:b/>
      <w:bCs/>
      <w:sz w:val="24"/>
      <w:szCs w:val="24"/>
      <w:lang w:eastAsia="en-US"/>
    </w:rPr>
  </w:style>
  <w:style w:type="paragraph" w:styleId="FootnoteText">
    <w:name w:val="footnote text"/>
    <w:basedOn w:val="Normal"/>
    <w:link w:val="FootnoteTextChar"/>
    <w:semiHidden/>
    <w:unhideWhenUsed/>
    <w:rsid w:val="001E2645"/>
    <w:rPr>
      <w:sz w:val="20"/>
      <w:szCs w:val="20"/>
    </w:rPr>
  </w:style>
  <w:style w:type="character" w:customStyle="1" w:styleId="FootnoteTextChar">
    <w:name w:val="Footnote Text Char"/>
    <w:basedOn w:val="DefaultParagraphFont"/>
    <w:link w:val="FootnoteText"/>
    <w:semiHidden/>
    <w:rsid w:val="001E2645"/>
    <w:rPr>
      <w:rFonts w:ascii="Calibri" w:hAnsi="Calibri" w:cs="Calibri"/>
    </w:rPr>
  </w:style>
  <w:style w:type="character" w:styleId="FootnoteReference">
    <w:name w:val="footnote reference"/>
    <w:basedOn w:val="DefaultParagraphFont"/>
    <w:semiHidden/>
    <w:unhideWhenUsed/>
    <w:rsid w:val="001E2645"/>
    <w:rPr>
      <w:vertAlign w:val="superscript"/>
    </w:rPr>
  </w:style>
  <w:style w:type="character" w:styleId="CommentReference">
    <w:name w:val="annotation reference"/>
    <w:basedOn w:val="DefaultParagraphFont"/>
    <w:semiHidden/>
    <w:unhideWhenUsed/>
    <w:rsid w:val="006A39D0"/>
    <w:rPr>
      <w:sz w:val="16"/>
      <w:szCs w:val="16"/>
    </w:rPr>
  </w:style>
  <w:style w:type="paragraph" w:styleId="CommentText">
    <w:name w:val="annotation text"/>
    <w:basedOn w:val="Normal"/>
    <w:link w:val="CommentTextChar"/>
    <w:semiHidden/>
    <w:unhideWhenUsed/>
    <w:rsid w:val="006A39D0"/>
    <w:rPr>
      <w:sz w:val="20"/>
      <w:szCs w:val="20"/>
    </w:rPr>
  </w:style>
  <w:style w:type="character" w:customStyle="1" w:styleId="CommentTextChar">
    <w:name w:val="Comment Text Char"/>
    <w:basedOn w:val="DefaultParagraphFont"/>
    <w:link w:val="CommentText"/>
    <w:semiHidden/>
    <w:rsid w:val="006A39D0"/>
    <w:rPr>
      <w:rFonts w:ascii="Calibri" w:hAnsi="Calibri" w:cs="Calibri"/>
    </w:rPr>
  </w:style>
  <w:style w:type="paragraph" w:styleId="CommentSubject">
    <w:name w:val="annotation subject"/>
    <w:basedOn w:val="CommentText"/>
    <w:next w:val="CommentText"/>
    <w:link w:val="CommentSubjectChar"/>
    <w:semiHidden/>
    <w:unhideWhenUsed/>
    <w:rsid w:val="006A39D0"/>
    <w:rPr>
      <w:b/>
      <w:bCs/>
    </w:rPr>
  </w:style>
  <w:style w:type="character" w:customStyle="1" w:styleId="CommentSubjectChar">
    <w:name w:val="Comment Subject Char"/>
    <w:basedOn w:val="CommentTextChar"/>
    <w:link w:val="CommentSubject"/>
    <w:semiHidden/>
    <w:rsid w:val="006A39D0"/>
    <w:rPr>
      <w:rFonts w:ascii="Calibri" w:hAnsi="Calibri" w:cs="Calibri"/>
      <w:b/>
      <w:bCs/>
    </w:rPr>
  </w:style>
  <w:style w:type="character" w:styleId="UnresolvedMention">
    <w:name w:val="Unresolved Mention"/>
    <w:basedOn w:val="DefaultParagraphFont"/>
    <w:uiPriority w:val="99"/>
    <w:semiHidden/>
    <w:unhideWhenUsed/>
    <w:rsid w:val="00DC279A"/>
    <w:rPr>
      <w:color w:val="605E5C"/>
      <w:shd w:val="clear" w:color="auto" w:fill="E1DFDD"/>
    </w:rPr>
  </w:style>
  <w:style w:type="character" w:customStyle="1" w:styleId="Heading1Char">
    <w:name w:val="Heading 1 Char"/>
    <w:basedOn w:val="DefaultParagraphFont"/>
    <w:link w:val="Heading1"/>
    <w:rsid w:val="00F0462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9618">
      <w:bodyDiv w:val="1"/>
      <w:marLeft w:val="0"/>
      <w:marRight w:val="0"/>
      <w:marTop w:val="0"/>
      <w:marBottom w:val="0"/>
      <w:divBdr>
        <w:top w:val="none" w:sz="0" w:space="0" w:color="auto"/>
        <w:left w:val="none" w:sz="0" w:space="0" w:color="auto"/>
        <w:bottom w:val="none" w:sz="0" w:space="0" w:color="auto"/>
        <w:right w:val="none" w:sz="0" w:space="0" w:color="auto"/>
      </w:divBdr>
    </w:div>
    <w:div w:id="15876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s-iona@glasgow.ac.uk" TargetMode="External"/><Relationship Id="rId13" Type="http://schemas.openxmlformats.org/officeDocument/2006/relationships/hyperlink" Target="https://ico.org.uk/concer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la.ac.uk/myglasgow/dpfoioffice/gdpr/gdprreques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s-ethics@glasgow.ac.uk" TargetMode="External"/><Relationship Id="rId5" Type="http://schemas.openxmlformats.org/officeDocument/2006/relationships/webSettings" Target="webSettings.xml"/><Relationship Id="rId15" Type="http://schemas.openxmlformats.org/officeDocument/2006/relationships/hyperlink" Target="mailto:arts-ethics@glasgow.ac.uk" TargetMode="External"/><Relationship Id="rId23" Type="http://schemas.openxmlformats.org/officeDocument/2006/relationships/theme" Target="theme/theme1.xml"/><Relationship Id="rId10" Type="http://schemas.openxmlformats.org/officeDocument/2006/relationships/hyperlink" Target="https://iona-placenames.glasgow.ac.uk/mymap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ona-placenames.glasgow.ac.uk/" TargetMode="External"/><Relationship Id="rId14" Type="http://schemas.openxmlformats.org/officeDocument/2006/relationships/hyperlink" Target="mailto:arts-iona@glasgow.ac.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s2b\Application%20Data\Microsoft\Templates\GU%20Letterhead%20Template%20J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C05C6-1DEB-4D44-BB71-64A44F1D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 Letterhead Template JRS</Template>
  <TotalTime>0</TotalTime>
  <Pages>4</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Letterhead Template</vt:lpstr>
    </vt:vector>
  </TitlesOfParts>
  <Company>RM</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James Simpson</dc:creator>
  <cp:keywords/>
  <dc:description/>
  <cp:lastModifiedBy>Sofia Evemalm</cp:lastModifiedBy>
  <cp:revision>2</cp:revision>
  <cp:lastPrinted>2017-11-15T11:51:00Z</cp:lastPrinted>
  <dcterms:created xsi:type="dcterms:W3CDTF">2022-10-24T15:01:00Z</dcterms:created>
  <dcterms:modified xsi:type="dcterms:W3CDTF">2022-10-24T15:01:00Z</dcterms:modified>
  <cp:category>Unprotected style driven template form</cp:category>
</cp:coreProperties>
</file>